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F7B" w:rsidRDefault="007D0F7B"/>
    <w:tbl>
      <w:tblPr>
        <w:tblW w:w="0" w:type="auto"/>
        <w:tblLook w:val="01E0" w:firstRow="1" w:lastRow="1" w:firstColumn="1" w:lastColumn="1" w:noHBand="0" w:noVBand="0"/>
      </w:tblPr>
      <w:tblGrid>
        <w:gridCol w:w="3826"/>
        <w:gridCol w:w="4476"/>
      </w:tblGrid>
      <w:tr w:rsidR="00C4493D" w:rsidRPr="004A2248" w:rsidTr="007D0F7B">
        <w:tc>
          <w:tcPr>
            <w:tcW w:w="3826" w:type="dxa"/>
            <w:tcBorders>
              <w:top w:val="single" w:sz="4" w:space="0" w:color="auto"/>
              <w:left w:val="single" w:sz="4" w:space="0" w:color="auto"/>
              <w:bottom w:val="single" w:sz="4" w:space="0" w:color="auto"/>
              <w:right w:val="single" w:sz="4" w:space="0" w:color="auto"/>
            </w:tcBorders>
          </w:tcPr>
          <w:p w:rsidR="00C4493D" w:rsidRDefault="00C4493D" w:rsidP="00DA0E97">
            <w:pPr>
              <w:rPr>
                <w:rFonts w:ascii="Tahoma" w:hAnsi="Tahoma" w:cs="Tahoma"/>
                <w:b/>
                <w:sz w:val="20"/>
                <w:szCs w:val="20"/>
              </w:rPr>
            </w:pPr>
          </w:p>
          <w:p w:rsidR="007D0F7B" w:rsidRPr="004A2248" w:rsidRDefault="00156C1F" w:rsidP="00DA0E97">
            <w:pPr>
              <w:rPr>
                <w:rFonts w:ascii="Tahoma" w:hAnsi="Tahoma" w:cs="Tahoma"/>
                <w:b/>
                <w:sz w:val="20"/>
                <w:szCs w:val="20"/>
              </w:rPr>
            </w:pPr>
            <w:r w:rsidRPr="00156C1F">
              <w:rPr>
                <w:rFonts w:ascii="Tahoma" w:hAnsi="Tahoma" w:cs="Tahoma"/>
                <w:b/>
                <w:noProof/>
                <w:sz w:val="20"/>
                <w:szCs w:val="20"/>
              </w:rPr>
              <w:drawing>
                <wp:inline distT="0" distB="0" distL="0" distR="0">
                  <wp:extent cx="2124075" cy="1136667"/>
                  <wp:effectExtent l="0" t="0" r="0" b="6350"/>
                  <wp:docPr id="1" name="Picture 1" descr="S:\Business Support\HR\Human Resources New\MERGER PROJECTS\RHA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siness Support\HR\Human Resources New\MERGER PROJECTS\RHACC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891" cy="1138709"/>
                          </a:xfrm>
                          <a:prstGeom prst="rect">
                            <a:avLst/>
                          </a:prstGeom>
                          <a:noFill/>
                          <a:ln>
                            <a:noFill/>
                          </a:ln>
                        </pic:spPr>
                      </pic:pic>
                    </a:graphicData>
                  </a:graphic>
                </wp:inline>
              </w:drawing>
            </w:r>
          </w:p>
        </w:tc>
        <w:tc>
          <w:tcPr>
            <w:tcW w:w="4476" w:type="dxa"/>
            <w:tcBorders>
              <w:top w:val="single" w:sz="4" w:space="0" w:color="auto"/>
              <w:left w:val="single" w:sz="4" w:space="0" w:color="auto"/>
              <w:bottom w:val="single" w:sz="4" w:space="0" w:color="auto"/>
              <w:right w:val="single" w:sz="4" w:space="0" w:color="auto"/>
            </w:tcBorders>
            <w:shd w:val="clear" w:color="auto" w:fill="C0C0C0"/>
          </w:tcPr>
          <w:p w:rsidR="00C4493D" w:rsidRPr="004A2248" w:rsidRDefault="00C4493D" w:rsidP="00DA0E97">
            <w:pPr>
              <w:rPr>
                <w:rFonts w:ascii="Tahoma" w:hAnsi="Tahoma" w:cs="Tahoma"/>
                <w:b/>
                <w:color w:val="000000"/>
                <w:sz w:val="20"/>
                <w:szCs w:val="20"/>
              </w:rPr>
            </w:pPr>
            <w:r w:rsidRPr="004A2248">
              <w:rPr>
                <w:rFonts w:ascii="Tahoma" w:hAnsi="Tahoma" w:cs="Tahoma"/>
                <w:b/>
                <w:color w:val="000000"/>
                <w:sz w:val="20"/>
                <w:szCs w:val="20"/>
              </w:rPr>
              <w:t xml:space="preserve">JOB DESCRIPTION/ </w:t>
            </w:r>
          </w:p>
          <w:p w:rsidR="00C4493D" w:rsidRPr="004A2248" w:rsidRDefault="00C4493D" w:rsidP="00DA0E97">
            <w:pPr>
              <w:rPr>
                <w:rFonts w:ascii="Tahoma" w:hAnsi="Tahoma" w:cs="Tahoma"/>
                <w:b/>
                <w:color w:val="000000"/>
                <w:sz w:val="20"/>
                <w:szCs w:val="20"/>
              </w:rPr>
            </w:pPr>
            <w:r>
              <w:rPr>
                <w:rFonts w:ascii="Tahoma" w:hAnsi="Tahoma" w:cs="Tahoma"/>
                <w:b/>
                <w:color w:val="000000"/>
                <w:sz w:val="20"/>
                <w:szCs w:val="20"/>
              </w:rPr>
              <w:t>PERSON</w:t>
            </w:r>
            <w:r w:rsidRPr="004A2248">
              <w:rPr>
                <w:rFonts w:ascii="Tahoma" w:hAnsi="Tahoma" w:cs="Tahoma"/>
                <w:b/>
                <w:color w:val="000000"/>
                <w:sz w:val="20"/>
                <w:szCs w:val="20"/>
              </w:rPr>
              <w:t xml:space="preserve"> SPECIFICATION</w:t>
            </w:r>
          </w:p>
        </w:tc>
      </w:tr>
    </w:tbl>
    <w:p w:rsidR="00C4493D" w:rsidRPr="00FD658C" w:rsidRDefault="00C4493D" w:rsidP="00C4493D">
      <w:pPr>
        <w:rPr>
          <w:rFonts w:ascii="Tahoma" w:hAnsi="Tahoma" w:cs="Tahoma"/>
          <w:sz w:val="20"/>
          <w:szCs w:val="20"/>
        </w:rPr>
      </w:pPr>
    </w:p>
    <w:tbl>
      <w:tblPr>
        <w:tblW w:w="0" w:type="auto"/>
        <w:tblLook w:val="01E0" w:firstRow="1" w:lastRow="1" w:firstColumn="1" w:lastColumn="1" w:noHBand="0" w:noVBand="0"/>
      </w:tblPr>
      <w:tblGrid>
        <w:gridCol w:w="2240"/>
        <w:gridCol w:w="6062"/>
      </w:tblGrid>
      <w:tr w:rsidR="00C4493D" w:rsidRPr="00FD658C" w:rsidTr="00DA0E97">
        <w:trPr>
          <w:trHeight w:val="293"/>
        </w:trPr>
        <w:tc>
          <w:tcPr>
            <w:tcW w:w="2268" w:type="dxa"/>
            <w:tcBorders>
              <w:top w:val="single" w:sz="4" w:space="0" w:color="auto"/>
              <w:left w:val="single" w:sz="4" w:space="0" w:color="auto"/>
              <w:bottom w:val="single" w:sz="4" w:space="0" w:color="auto"/>
              <w:right w:val="single" w:sz="4" w:space="0" w:color="auto"/>
            </w:tcBorders>
            <w:shd w:val="clear" w:color="auto" w:fill="C0C0C0"/>
          </w:tcPr>
          <w:p w:rsidR="00C4493D" w:rsidRPr="00FD658C" w:rsidRDefault="00C4493D" w:rsidP="00DA0E97">
            <w:pPr>
              <w:jc w:val="both"/>
              <w:rPr>
                <w:rFonts w:ascii="Tahoma" w:hAnsi="Tahoma" w:cs="Tahoma"/>
                <w:b/>
                <w:sz w:val="20"/>
                <w:szCs w:val="20"/>
              </w:rPr>
            </w:pPr>
            <w:r w:rsidRPr="00FD658C">
              <w:rPr>
                <w:rFonts w:ascii="Tahoma" w:hAnsi="Tahoma" w:cs="Tahoma"/>
                <w:b/>
                <w:sz w:val="20"/>
                <w:szCs w:val="20"/>
              </w:rPr>
              <w:t>POST</w:t>
            </w:r>
          </w:p>
        </w:tc>
        <w:tc>
          <w:tcPr>
            <w:tcW w:w="6254" w:type="dxa"/>
            <w:tcBorders>
              <w:top w:val="single" w:sz="4" w:space="0" w:color="auto"/>
              <w:left w:val="single" w:sz="4" w:space="0" w:color="auto"/>
              <w:bottom w:val="single" w:sz="4" w:space="0" w:color="auto"/>
              <w:right w:val="single" w:sz="4" w:space="0" w:color="auto"/>
            </w:tcBorders>
            <w:shd w:val="clear" w:color="auto" w:fill="auto"/>
          </w:tcPr>
          <w:p w:rsidR="00C4493D" w:rsidRPr="006A3E3C" w:rsidRDefault="00BD7D7B" w:rsidP="00DA0E97">
            <w:pPr>
              <w:tabs>
                <w:tab w:val="left" w:pos="1050"/>
              </w:tabs>
              <w:rPr>
                <w:rFonts w:asciiTheme="minorHAnsi" w:hAnsiTheme="minorHAnsi" w:cstheme="minorHAnsi"/>
                <w:sz w:val="22"/>
                <w:szCs w:val="22"/>
              </w:rPr>
            </w:pPr>
            <w:r w:rsidRPr="006A3E3C">
              <w:rPr>
                <w:rFonts w:asciiTheme="minorHAnsi" w:hAnsiTheme="minorHAnsi" w:cstheme="minorHAnsi"/>
                <w:sz w:val="22"/>
                <w:szCs w:val="22"/>
              </w:rPr>
              <w:t>Caretaker</w:t>
            </w:r>
          </w:p>
        </w:tc>
      </w:tr>
      <w:tr w:rsidR="00C4493D" w:rsidRPr="00FD658C" w:rsidTr="00DA0E97">
        <w:trPr>
          <w:trHeight w:val="292"/>
        </w:trPr>
        <w:tc>
          <w:tcPr>
            <w:tcW w:w="2268" w:type="dxa"/>
            <w:tcBorders>
              <w:top w:val="single" w:sz="4" w:space="0" w:color="auto"/>
              <w:left w:val="single" w:sz="4" w:space="0" w:color="auto"/>
              <w:bottom w:val="single" w:sz="4" w:space="0" w:color="auto"/>
              <w:right w:val="single" w:sz="4" w:space="0" w:color="auto"/>
            </w:tcBorders>
            <w:shd w:val="clear" w:color="auto" w:fill="C0C0C0"/>
          </w:tcPr>
          <w:p w:rsidR="00C4493D" w:rsidRPr="00FD658C" w:rsidRDefault="00C4493D" w:rsidP="00DA0E97">
            <w:pPr>
              <w:jc w:val="both"/>
              <w:rPr>
                <w:rFonts w:ascii="Tahoma" w:hAnsi="Tahoma" w:cs="Tahoma"/>
                <w:b/>
                <w:sz w:val="20"/>
                <w:szCs w:val="20"/>
              </w:rPr>
            </w:pPr>
            <w:r w:rsidRPr="00FD658C">
              <w:rPr>
                <w:rFonts w:ascii="Tahoma" w:hAnsi="Tahoma" w:cs="Tahoma"/>
                <w:b/>
                <w:sz w:val="20"/>
                <w:szCs w:val="20"/>
              </w:rPr>
              <w:t>DEPARTMENT</w:t>
            </w:r>
          </w:p>
        </w:tc>
        <w:tc>
          <w:tcPr>
            <w:tcW w:w="6254" w:type="dxa"/>
            <w:tcBorders>
              <w:top w:val="single" w:sz="4" w:space="0" w:color="auto"/>
              <w:left w:val="single" w:sz="4" w:space="0" w:color="auto"/>
              <w:bottom w:val="single" w:sz="4" w:space="0" w:color="auto"/>
              <w:right w:val="single" w:sz="4" w:space="0" w:color="auto"/>
            </w:tcBorders>
            <w:shd w:val="clear" w:color="auto" w:fill="auto"/>
          </w:tcPr>
          <w:p w:rsidR="00C4493D" w:rsidRPr="006A3E3C" w:rsidRDefault="007D0F7B" w:rsidP="00DA0E97">
            <w:pPr>
              <w:jc w:val="both"/>
              <w:rPr>
                <w:rFonts w:asciiTheme="minorHAnsi" w:hAnsiTheme="minorHAnsi" w:cstheme="minorHAnsi"/>
                <w:sz w:val="22"/>
                <w:szCs w:val="22"/>
              </w:rPr>
            </w:pPr>
            <w:r w:rsidRPr="006A3E3C">
              <w:rPr>
                <w:rFonts w:asciiTheme="minorHAnsi" w:hAnsiTheme="minorHAnsi" w:cstheme="minorHAnsi"/>
                <w:sz w:val="22"/>
                <w:szCs w:val="22"/>
              </w:rPr>
              <w:t>Facilities/Estates and Learner Services</w:t>
            </w:r>
          </w:p>
        </w:tc>
      </w:tr>
      <w:tr w:rsidR="00C4493D" w:rsidRPr="00FD658C" w:rsidTr="00DA0E97">
        <w:trPr>
          <w:trHeight w:val="292"/>
        </w:trPr>
        <w:tc>
          <w:tcPr>
            <w:tcW w:w="2268" w:type="dxa"/>
            <w:tcBorders>
              <w:top w:val="single" w:sz="4" w:space="0" w:color="auto"/>
              <w:left w:val="single" w:sz="4" w:space="0" w:color="auto"/>
              <w:bottom w:val="single" w:sz="4" w:space="0" w:color="auto"/>
              <w:right w:val="single" w:sz="4" w:space="0" w:color="auto"/>
            </w:tcBorders>
            <w:shd w:val="clear" w:color="auto" w:fill="C0C0C0"/>
          </w:tcPr>
          <w:p w:rsidR="00C4493D" w:rsidRPr="00FD658C" w:rsidRDefault="00C4493D" w:rsidP="00DA0E97">
            <w:pPr>
              <w:jc w:val="both"/>
              <w:rPr>
                <w:rFonts w:ascii="Tahoma" w:hAnsi="Tahoma" w:cs="Tahoma"/>
                <w:b/>
                <w:sz w:val="20"/>
                <w:szCs w:val="20"/>
              </w:rPr>
            </w:pPr>
            <w:r>
              <w:rPr>
                <w:rFonts w:ascii="Tahoma" w:hAnsi="Tahoma" w:cs="Tahoma"/>
                <w:b/>
                <w:sz w:val="20"/>
                <w:szCs w:val="20"/>
              </w:rPr>
              <w:t>GRADE</w:t>
            </w:r>
          </w:p>
        </w:tc>
        <w:tc>
          <w:tcPr>
            <w:tcW w:w="6254" w:type="dxa"/>
            <w:tcBorders>
              <w:top w:val="single" w:sz="4" w:space="0" w:color="auto"/>
              <w:left w:val="single" w:sz="4" w:space="0" w:color="auto"/>
              <w:bottom w:val="single" w:sz="4" w:space="0" w:color="auto"/>
              <w:right w:val="single" w:sz="4" w:space="0" w:color="auto"/>
            </w:tcBorders>
            <w:shd w:val="clear" w:color="auto" w:fill="auto"/>
          </w:tcPr>
          <w:p w:rsidR="00C4493D" w:rsidRPr="006A3E3C" w:rsidRDefault="002F3D03" w:rsidP="000B3E3E">
            <w:pPr>
              <w:jc w:val="both"/>
              <w:rPr>
                <w:rFonts w:asciiTheme="minorHAnsi" w:hAnsiTheme="minorHAnsi" w:cstheme="minorHAnsi"/>
                <w:sz w:val="22"/>
                <w:szCs w:val="22"/>
              </w:rPr>
            </w:pPr>
            <w:r>
              <w:rPr>
                <w:rFonts w:asciiTheme="minorHAnsi" w:hAnsiTheme="minorHAnsi" w:cstheme="minorHAnsi"/>
                <w:sz w:val="22"/>
                <w:szCs w:val="22"/>
              </w:rPr>
              <w:t>Scale 2</w:t>
            </w:r>
            <w:r w:rsidR="00CD5642">
              <w:rPr>
                <w:rFonts w:asciiTheme="minorHAnsi" w:hAnsiTheme="minorHAnsi" w:cstheme="minorHAnsi"/>
                <w:sz w:val="22"/>
                <w:szCs w:val="22"/>
              </w:rPr>
              <w:t xml:space="preserve"> </w:t>
            </w:r>
            <w:r w:rsidR="00291E71">
              <w:rPr>
                <w:rFonts w:asciiTheme="minorHAnsi" w:hAnsiTheme="minorHAnsi" w:cstheme="minorHAnsi"/>
                <w:sz w:val="22"/>
                <w:szCs w:val="22"/>
              </w:rPr>
              <w:t>£16,804 - £18,721</w:t>
            </w:r>
            <w:bookmarkStart w:id="0" w:name="_GoBack"/>
            <w:bookmarkEnd w:id="0"/>
          </w:p>
        </w:tc>
      </w:tr>
      <w:tr w:rsidR="00C4493D" w:rsidRPr="00FD658C" w:rsidTr="00DA0E97">
        <w:trPr>
          <w:trHeight w:val="292"/>
        </w:trPr>
        <w:tc>
          <w:tcPr>
            <w:tcW w:w="2268" w:type="dxa"/>
            <w:tcBorders>
              <w:top w:val="single" w:sz="4" w:space="0" w:color="auto"/>
              <w:left w:val="single" w:sz="4" w:space="0" w:color="auto"/>
              <w:bottom w:val="single" w:sz="4" w:space="0" w:color="auto"/>
              <w:right w:val="single" w:sz="4" w:space="0" w:color="auto"/>
            </w:tcBorders>
            <w:shd w:val="clear" w:color="auto" w:fill="C0C0C0"/>
          </w:tcPr>
          <w:p w:rsidR="00C4493D" w:rsidRDefault="00C4493D" w:rsidP="00DA0E97">
            <w:pPr>
              <w:jc w:val="both"/>
              <w:rPr>
                <w:rFonts w:ascii="Tahoma" w:hAnsi="Tahoma" w:cs="Tahoma"/>
                <w:b/>
                <w:sz w:val="20"/>
                <w:szCs w:val="20"/>
              </w:rPr>
            </w:pPr>
            <w:r>
              <w:rPr>
                <w:rFonts w:ascii="Tahoma" w:hAnsi="Tahoma" w:cs="Tahoma"/>
                <w:b/>
                <w:sz w:val="20"/>
                <w:szCs w:val="20"/>
              </w:rPr>
              <w:t>REPORTS TO</w:t>
            </w:r>
          </w:p>
        </w:tc>
        <w:tc>
          <w:tcPr>
            <w:tcW w:w="6254" w:type="dxa"/>
            <w:tcBorders>
              <w:top w:val="single" w:sz="4" w:space="0" w:color="auto"/>
              <w:left w:val="single" w:sz="4" w:space="0" w:color="auto"/>
              <w:bottom w:val="single" w:sz="4" w:space="0" w:color="auto"/>
              <w:right w:val="single" w:sz="4" w:space="0" w:color="auto"/>
            </w:tcBorders>
            <w:shd w:val="clear" w:color="auto" w:fill="auto"/>
          </w:tcPr>
          <w:p w:rsidR="00C4493D" w:rsidRPr="006A3E3C" w:rsidRDefault="007D0F7B" w:rsidP="00DA0E97">
            <w:pPr>
              <w:jc w:val="both"/>
              <w:rPr>
                <w:rFonts w:asciiTheme="minorHAnsi" w:hAnsiTheme="minorHAnsi" w:cstheme="minorHAnsi"/>
                <w:sz w:val="22"/>
                <w:szCs w:val="22"/>
              </w:rPr>
            </w:pPr>
            <w:r w:rsidRPr="006A3E3C">
              <w:rPr>
                <w:rFonts w:asciiTheme="minorHAnsi" w:hAnsiTheme="minorHAnsi" w:cstheme="minorHAnsi"/>
                <w:sz w:val="22"/>
                <w:szCs w:val="22"/>
              </w:rPr>
              <w:t xml:space="preserve">Caretaking Team Leader </w:t>
            </w:r>
          </w:p>
        </w:tc>
      </w:tr>
      <w:tr w:rsidR="00C4493D" w:rsidRPr="00FD658C" w:rsidTr="00DA0E97">
        <w:trPr>
          <w:trHeight w:val="292"/>
        </w:trPr>
        <w:tc>
          <w:tcPr>
            <w:tcW w:w="2268" w:type="dxa"/>
            <w:tcBorders>
              <w:top w:val="single" w:sz="4" w:space="0" w:color="auto"/>
              <w:left w:val="single" w:sz="4" w:space="0" w:color="auto"/>
              <w:bottom w:val="single" w:sz="4" w:space="0" w:color="auto"/>
              <w:right w:val="single" w:sz="4" w:space="0" w:color="auto"/>
            </w:tcBorders>
            <w:shd w:val="clear" w:color="auto" w:fill="C0C0C0"/>
          </w:tcPr>
          <w:p w:rsidR="00C4493D" w:rsidRPr="00FD658C" w:rsidRDefault="00C4493D" w:rsidP="00DA0E97">
            <w:pPr>
              <w:jc w:val="both"/>
              <w:rPr>
                <w:rFonts w:ascii="Tahoma" w:hAnsi="Tahoma" w:cs="Tahoma"/>
                <w:b/>
                <w:sz w:val="20"/>
                <w:szCs w:val="20"/>
              </w:rPr>
            </w:pPr>
            <w:r>
              <w:rPr>
                <w:rFonts w:ascii="Tahoma" w:hAnsi="Tahoma" w:cs="Tahoma"/>
                <w:b/>
                <w:sz w:val="20"/>
                <w:szCs w:val="20"/>
              </w:rPr>
              <w:t>DIRECT REPORTS</w:t>
            </w:r>
          </w:p>
        </w:tc>
        <w:tc>
          <w:tcPr>
            <w:tcW w:w="6254" w:type="dxa"/>
            <w:tcBorders>
              <w:top w:val="single" w:sz="4" w:space="0" w:color="auto"/>
              <w:left w:val="single" w:sz="4" w:space="0" w:color="auto"/>
              <w:bottom w:val="single" w:sz="4" w:space="0" w:color="auto"/>
              <w:right w:val="single" w:sz="4" w:space="0" w:color="auto"/>
            </w:tcBorders>
            <w:shd w:val="clear" w:color="auto" w:fill="auto"/>
          </w:tcPr>
          <w:p w:rsidR="00C4493D" w:rsidRPr="006A3E3C" w:rsidRDefault="00BD7D7B" w:rsidP="00DA0E97">
            <w:pPr>
              <w:jc w:val="both"/>
              <w:rPr>
                <w:rFonts w:asciiTheme="minorHAnsi" w:hAnsiTheme="minorHAnsi" w:cstheme="minorHAnsi"/>
                <w:sz w:val="22"/>
                <w:szCs w:val="22"/>
              </w:rPr>
            </w:pPr>
            <w:r w:rsidRPr="006A3E3C">
              <w:rPr>
                <w:rFonts w:asciiTheme="minorHAnsi" w:hAnsiTheme="minorHAnsi" w:cstheme="minorHAnsi"/>
                <w:sz w:val="22"/>
                <w:szCs w:val="22"/>
              </w:rPr>
              <w:t>None</w:t>
            </w:r>
          </w:p>
        </w:tc>
      </w:tr>
    </w:tbl>
    <w:p w:rsidR="00C4493D" w:rsidRPr="00FD658C" w:rsidRDefault="00C4493D" w:rsidP="00C4493D">
      <w:pPr>
        <w:jc w:val="both"/>
        <w:rPr>
          <w:rFonts w:ascii="Tahoma" w:hAnsi="Tahoma" w:cs="Tahoma"/>
          <w:sz w:val="20"/>
          <w:szCs w:val="20"/>
        </w:rPr>
      </w:pPr>
    </w:p>
    <w:tbl>
      <w:tblPr>
        <w:tblW w:w="0" w:type="auto"/>
        <w:tblLook w:val="01E0" w:firstRow="1" w:lastRow="1" w:firstColumn="1" w:lastColumn="1" w:noHBand="0" w:noVBand="0"/>
      </w:tblPr>
      <w:tblGrid>
        <w:gridCol w:w="8302"/>
      </w:tblGrid>
      <w:tr w:rsidR="00C4493D" w:rsidRPr="00FD658C" w:rsidTr="00DA0E97">
        <w:tc>
          <w:tcPr>
            <w:tcW w:w="8522" w:type="dxa"/>
            <w:tcBorders>
              <w:top w:val="single" w:sz="4" w:space="0" w:color="auto"/>
              <w:left w:val="single" w:sz="4" w:space="0" w:color="auto"/>
              <w:bottom w:val="single" w:sz="4" w:space="0" w:color="auto"/>
              <w:right w:val="single" w:sz="4" w:space="0" w:color="auto"/>
            </w:tcBorders>
            <w:shd w:val="clear" w:color="auto" w:fill="C0C0C0"/>
          </w:tcPr>
          <w:p w:rsidR="00C4493D" w:rsidRPr="00FD658C" w:rsidRDefault="00C4493D" w:rsidP="00DA0E97">
            <w:pPr>
              <w:jc w:val="both"/>
              <w:rPr>
                <w:rFonts w:ascii="Tahoma" w:hAnsi="Tahoma" w:cs="Tahoma"/>
                <w:b/>
                <w:sz w:val="20"/>
                <w:szCs w:val="20"/>
              </w:rPr>
            </w:pPr>
            <w:r w:rsidRPr="00FD658C">
              <w:rPr>
                <w:rFonts w:ascii="Tahoma" w:hAnsi="Tahoma" w:cs="Tahoma"/>
                <w:sz w:val="20"/>
                <w:szCs w:val="20"/>
              </w:rPr>
              <w:t xml:space="preserve"> </w:t>
            </w:r>
            <w:r w:rsidRPr="00FD658C">
              <w:rPr>
                <w:rFonts w:ascii="Tahoma" w:hAnsi="Tahoma" w:cs="Tahoma"/>
                <w:b/>
                <w:sz w:val="20"/>
                <w:szCs w:val="20"/>
              </w:rPr>
              <w:t>JOB PURPOSE</w:t>
            </w:r>
          </w:p>
        </w:tc>
      </w:tr>
    </w:tbl>
    <w:p w:rsidR="00C4493D" w:rsidRPr="005C3D55" w:rsidRDefault="00C4493D" w:rsidP="00C4493D">
      <w:pPr>
        <w:pStyle w:val="BodyText"/>
        <w:rPr>
          <w:rFonts w:ascii="Tahoma" w:hAnsi="Tahoma" w:cs="Tahoma"/>
          <w:sz w:val="20"/>
        </w:rPr>
      </w:pPr>
    </w:p>
    <w:p w:rsidR="00816C61" w:rsidRDefault="006B001B" w:rsidP="006A3E3C">
      <w:pPr>
        <w:numPr>
          <w:ilvl w:val="0"/>
          <w:numId w:val="4"/>
        </w:numPr>
        <w:spacing w:line="259" w:lineRule="auto"/>
        <w:ind w:left="284" w:hanging="284"/>
        <w:jc w:val="both"/>
        <w:rPr>
          <w:rFonts w:ascii="Tahoma" w:hAnsi="Tahoma" w:cs="Tahoma"/>
          <w:sz w:val="20"/>
          <w:szCs w:val="20"/>
          <w:lang w:eastAsia="en-US"/>
        </w:rPr>
      </w:pPr>
      <w:r w:rsidRPr="006A3E3C">
        <w:rPr>
          <w:rFonts w:asciiTheme="minorHAnsi" w:hAnsiTheme="minorHAnsi" w:cstheme="minorHAnsi"/>
          <w:sz w:val="22"/>
          <w:szCs w:val="22"/>
        </w:rPr>
        <w:t>T</w:t>
      </w:r>
      <w:r w:rsidR="00BD7D7B" w:rsidRPr="006A3E3C">
        <w:rPr>
          <w:rFonts w:asciiTheme="minorHAnsi" w:hAnsiTheme="minorHAnsi" w:cstheme="minorHAnsi"/>
          <w:sz w:val="22"/>
          <w:szCs w:val="22"/>
        </w:rPr>
        <w:t>o provide efficient and effective site care, premises maintenance and se</w:t>
      </w:r>
      <w:r w:rsidRPr="006A3E3C">
        <w:rPr>
          <w:rFonts w:asciiTheme="minorHAnsi" w:hAnsiTheme="minorHAnsi" w:cstheme="minorHAnsi"/>
          <w:sz w:val="22"/>
          <w:szCs w:val="22"/>
        </w:rPr>
        <w:t>curity services for the College</w:t>
      </w:r>
      <w:r w:rsidR="00BD7D7B" w:rsidRPr="006A3E3C">
        <w:rPr>
          <w:rFonts w:asciiTheme="minorHAnsi" w:hAnsiTheme="minorHAnsi" w:cstheme="minorHAnsi"/>
          <w:sz w:val="22"/>
          <w:szCs w:val="22"/>
        </w:rPr>
        <w:t xml:space="preserve"> estate</w:t>
      </w:r>
      <w:r w:rsidRPr="006A3E3C">
        <w:rPr>
          <w:rFonts w:asciiTheme="minorHAnsi" w:hAnsiTheme="minorHAnsi" w:cstheme="minorHAnsi"/>
          <w:sz w:val="22"/>
          <w:szCs w:val="22"/>
        </w:rPr>
        <w:t>, ensuring excellent customer service for all users of the site</w:t>
      </w:r>
      <w:r w:rsidR="00BD7D7B" w:rsidRPr="006A3E3C">
        <w:rPr>
          <w:rFonts w:asciiTheme="minorHAnsi" w:hAnsiTheme="minorHAnsi" w:cstheme="minorHAnsi"/>
          <w:sz w:val="22"/>
          <w:szCs w:val="22"/>
        </w:rPr>
        <w:t>.</w:t>
      </w:r>
      <w:r w:rsidRPr="006A3E3C">
        <w:rPr>
          <w:rFonts w:asciiTheme="minorHAnsi" w:hAnsiTheme="minorHAnsi" w:cstheme="minorHAnsi"/>
          <w:sz w:val="22"/>
          <w:szCs w:val="22"/>
        </w:rPr>
        <w:t xml:space="preserve">  </w:t>
      </w:r>
      <w:r w:rsidR="00324EE4" w:rsidRPr="006A3E3C">
        <w:rPr>
          <w:rFonts w:asciiTheme="minorHAnsi" w:hAnsiTheme="minorHAnsi" w:cstheme="minorHAnsi"/>
          <w:sz w:val="22"/>
          <w:szCs w:val="22"/>
        </w:rPr>
        <w:t>To carry out duties with due regard to health and safety, COSHH and risk assessment policies</w:t>
      </w:r>
      <w:r w:rsidR="00324EE4" w:rsidRPr="006B001B">
        <w:rPr>
          <w:rFonts w:ascii="Tahoma" w:hAnsi="Tahoma" w:cs="Tahoma"/>
          <w:sz w:val="20"/>
          <w:szCs w:val="20"/>
        </w:rPr>
        <w:t>.</w:t>
      </w:r>
      <w:r w:rsidRPr="006B001B">
        <w:rPr>
          <w:rFonts w:ascii="Tahoma" w:hAnsi="Tahoma" w:cs="Tahoma"/>
          <w:sz w:val="20"/>
          <w:szCs w:val="20"/>
        </w:rPr>
        <w:t xml:space="preserve">  </w:t>
      </w:r>
    </w:p>
    <w:p w:rsidR="006B001B" w:rsidRPr="006B001B" w:rsidRDefault="006B001B" w:rsidP="006B001B">
      <w:pPr>
        <w:spacing w:line="259" w:lineRule="auto"/>
        <w:ind w:left="360"/>
        <w:jc w:val="both"/>
        <w:rPr>
          <w:rFonts w:ascii="Tahoma" w:hAnsi="Tahoma" w:cs="Tahoma"/>
          <w:sz w:val="20"/>
          <w:szCs w:val="20"/>
          <w:lang w:eastAsia="en-US"/>
        </w:rPr>
      </w:pPr>
    </w:p>
    <w:tbl>
      <w:tblPr>
        <w:tblW w:w="0" w:type="auto"/>
        <w:tblLook w:val="01E0" w:firstRow="1" w:lastRow="1" w:firstColumn="1" w:lastColumn="1" w:noHBand="0" w:noVBand="0"/>
      </w:tblPr>
      <w:tblGrid>
        <w:gridCol w:w="8302"/>
      </w:tblGrid>
      <w:tr w:rsidR="00C4493D" w:rsidRPr="00FD658C" w:rsidTr="00DA0E97">
        <w:tc>
          <w:tcPr>
            <w:tcW w:w="8522" w:type="dxa"/>
            <w:tcBorders>
              <w:top w:val="single" w:sz="4" w:space="0" w:color="auto"/>
              <w:left w:val="single" w:sz="4" w:space="0" w:color="auto"/>
              <w:bottom w:val="single" w:sz="4" w:space="0" w:color="auto"/>
              <w:right w:val="single" w:sz="4" w:space="0" w:color="auto"/>
            </w:tcBorders>
            <w:shd w:val="clear" w:color="auto" w:fill="C0C0C0"/>
          </w:tcPr>
          <w:p w:rsidR="00C4493D" w:rsidRPr="00FD658C" w:rsidRDefault="00C4493D" w:rsidP="00DA0E97">
            <w:pPr>
              <w:jc w:val="both"/>
              <w:rPr>
                <w:rFonts w:ascii="Tahoma" w:hAnsi="Tahoma" w:cs="Tahoma"/>
                <w:b/>
                <w:sz w:val="20"/>
                <w:szCs w:val="20"/>
              </w:rPr>
            </w:pPr>
            <w:r w:rsidRPr="00FD658C">
              <w:rPr>
                <w:rFonts w:ascii="Tahoma" w:hAnsi="Tahoma" w:cs="Tahoma"/>
                <w:b/>
                <w:sz w:val="20"/>
                <w:szCs w:val="20"/>
              </w:rPr>
              <w:t>MAIN DUTIES AND RESPONSIBILITIES</w:t>
            </w:r>
          </w:p>
        </w:tc>
      </w:tr>
    </w:tbl>
    <w:p w:rsidR="00C4493D" w:rsidRDefault="00C4493D" w:rsidP="00C4493D">
      <w:pPr>
        <w:autoSpaceDE w:val="0"/>
        <w:autoSpaceDN w:val="0"/>
        <w:adjustRightInd w:val="0"/>
        <w:rPr>
          <w:rFonts w:ascii="Tahoma" w:hAnsi="Tahoma" w:cs="Tahoma"/>
          <w:color w:val="000000"/>
          <w:sz w:val="20"/>
          <w:szCs w:val="20"/>
        </w:rPr>
      </w:pPr>
    </w:p>
    <w:p w:rsidR="00394076" w:rsidRPr="006A3E3C" w:rsidRDefault="00394076" w:rsidP="006A3E3C">
      <w:pPr>
        <w:numPr>
          <w:ilvl w:val="0"/>
          <w:numId w:val="3"/>
        </w:numPr>
        <w:ind w:left="284" w:hanging="284"/>
        <w:jc w:val="both"/>
        <w:rPr>
          <w:rFonts w:asciiTheme="minorHAnsi" w:hAnsiTheme="minorHAnsi" w:cstheme="minorHAnsi"/>
          <w:sz w:val="22"/>
          <w:szCs w:val="22"/>
        </w:rPr>
      </w:pPr>
      <w:r w:rsidRPr="006A3E3C">
        <w:rPr>
          <w:rFonts w:asciiTheme="minorHAnsi" w:hAnsiTheme="minorHAnsi" w:cstheme="minorHAnsi"/>
          <w:sz w:val="22"/>
          <w:szCs w:val="22"/>
        </w:rPr>
        <w:t>To ensure delivery of a high quality service in order to support the work of the College in meeting the needs of learners, staff, users of the site and other stakeholders e.g. room layout, furniture and equipment requirements.</w:t>
      </w:r>
    </w:p>
    <w:p w:rsidR="00394076" w:rsidRPr="006A3E3C" w:rsidRDefault="00394076" w:rsidP="006A3E3C">
      <w:pPr>
        <w:numPr>
          <w:ilvl w:val="0"/>
          <w:numId w:val="3"/>
        </w:numPr>
        <w:ind w:left="284" w:hanging="284"/>
        <w:jc w:val="both"/>
        <w:rPr>
          <w:rFonts w:asciiTheme="minorHAnsi" w:hAnsiTheme="minorHAnsi" w:cstheme="minorHAnsi"/>
          <w:sz w:val="22"/>
          <w:szCs w:val="22"/>
        </w:rPr>
      </w:pPr>
      <w:r w:rsidRPr="006A3E3C">
        <w:rPr>
          <w:rFonts w:asciiTheme="minorHAnsi" w:hAnsiTheme="minorHAnsi" w:cstheme="minorHAnsi"/>
          <w:sz w:val="22"/>
          <w:szCs w:val="22"/>
        </w:rPr>
        <w:t>To receive deliveries and carry out movement of equipment and other college resources effectively and safely.</w:t>
      </w:r>
    </w:p>
    <w:p w:rsidR="00394076" w:rsidRPr="006A3E3C" w:rsidRDefault="00394076" w:rsidP="006A3E3C">
      <w:pPr>
        <w:numPr>
          <w:ilvl w:val="0"/>
          <w:numId w:val="3"/>
        </w:numPr>
        <w:ind w:left="284" w:hanging="284"/>
        <w:jc w:val="both"/>
        <w:rPr>
          <w:rFonts w:asciiTheme="minorHAnsi" w:hAnsiTheme="minorHAnsi" w:cstheme="minorHAnsi"/>
          <w:sz w:val="22"/>
          <w:szCs w:val="22"/>
        </w:rPr>
      </w:pPr>
      <w:r w:rsidRPr="006A3E3C">
        <w:rPr>
          <w:rFonts w:asciiTheme="minorHAnsi" w:hAnsiTheme="minorHAnsi" w:cstheme="minorHAnsi"/>
          <w:sz w:val="22"/>
          <w:szCs w:val="22"/>
        </w:rPr>
        <w:t>To carry out the duty of maintaining security of the buildings throughout the day and when locked up at night.</w:t>
      </w:r>
    </w:p>
    <w:p w:rsidR="00394076" w:rsidRPr="006A3E3C" w:rsidRDefault="00394076" w:rsidP="006A3E3C">
      <w:pPr>
        <w:numPr>
          <w:ilvl w:val="0"/>
          <w:numId w:val="3"/>
        </w:numPr>
        <w:ind w:left="284" w:hanging="284"/>
        <w:jc w:val="both"/>
        <w:rPr>
          <w:rFonts w:asciiTheme="minorHAnsi" w:hAnsiTheme="minorHAnsi" w:cstheme="minorHAnsi"/>
          <w:sz w:val="22"/>
          <w:szCs w:val="22"/>
        </w:rPr>
      </w:pPr>
      <w:r w:rsidRPr="006A3E3C">
        <w:rPr>
          <w:rFonts w:asciiTheme="minorHAnsi" w:hAnsiTheme="minorHAnsi" w:cstheme="minorHAnsi"/>
          <w:sz w:val="22"/>
          <w:szCs w:val="22"/>
        </w:rPr>
        <w:t xml:space="preserve">To carry out minor repairs and maintenance </w:t>
      </w:r>
      <w:r w:rsidR="006B001B" w:rsidRPr="006A3E3C">
        <w:rPr>
          <w:rFonts w:asciiTheme="minorHAnsi" w:hAnsiTheme="minorHAnsi" w:cstheme="minorHAnsi"/>
          <w:sz w:val="22"/>
          <w:szCs w:val="22"/>
        </w:rPr>
        <w:t xml:space="preserve">tasks as directed by the </w:t>
      </w:r>
      <w:r w:rsidR="007D0F7B" w:rsidRPr="006A3E3C">
        <w:rPr>
          <w:rFonts w:asciiTheme="minorHAnsi" w:hAnsiTheme="minorHAnsi" w:cstheme="minorHAnsi"/>
          <w:sz w:val="22"/>
          <w:szCs w:val="22"/>
        </w:rPr>
        <w:t>Caretaking Team Leader/Facilities Manager</w:t>
      </w:r>
      <w:r w:rsidRPr="006A3E3C">
        <w:rPr>
          <w:rFonts w:asciiTheme="minorHAnsi" w:hAnsiTheme="minorHAnsi" w:cstheme="minorHAnsi"/>
          <w:sz w:val="22"/>
          <w:szCs w:val="22"/>
        </w:rPr>
        <w:t xml:space="preserve"> e.g. carpentry, simple electrics and/or plumbing as appropriate</w:t>
      </w:r>
    </w:p>
    <w:p w:rsidR="00394076" w:rsidRPr="006A3E3C" w:rsidRDefault="00394076" w:rsidP="006A3E3C">
      <w:pPr>
        <w:numPr>
          <w:ilvl w:val="0"/>
          <w:numId w:val="3"/>
        </w:numPr>
        <w:ind w:left="284" w:hanging="284"/>
        <w:jc w:val="both"/>
        <w:rPr>
          <w:rFonts w:asciiTheme="minorHAnsi" w:hAnsiTheme="minorHAnsi" w:cstheme="minorHAnsi"/>
          <w:sz w:val="22"/>
          <w:szCs w:val="22"/>
        </w:rPr>
      </w:pPr>
      <w:r w:rsidRPr="006A3E3C">
        <w:rPr>
          <w:rFonts w:asciiTheme="minorHAnsi" w:hAnsiTheme="minorHAnsi" w:cstheme="minorHAnsi"/>
          <w:sz w:val="22"/>
          <w:szCs w:val="22"/>
        </w:rPr>
        <w:t>To carry out duties to ensure the cleanliness, safety and ease of access of facilities and public areas and complete task administration requirements as and when necessary.</w:t>
      </w:r>
    </w:p>
    <w:p w:rsidR="006B001B" w:rsidRPr="006A3E3C" w:rsidRDefault="006B001B" w:rsidP="006A3E3C">
      <w:pPr>
        <w:numPr>
          <w:ilvl w:val="0"/>
          <w:numId w:val="3"/>
        </w:numPr>
        <w:ind w:left="284" w:hanging="284"/>
        <w:jc w:val="both"/>
        <w:rPr>
          <w:rFonts w:asciiTheme="minorHAnsi" w:hAnsiTheme="minorHAnsi" w:cstheme="minorHAnsi"/>
          <w:sz w:val="22"/>
          <w:szCs w:val="22"/>
        </w:rPr>
      </w:pPr>
      <w:r w:rsidRPr="006A3E3C">
        <w:rPr>
          <w:rFonts w:asciiTheme="minorHAnsi" w:hAnsiTheme="minorHAnsi" w:cstheme="minorHAnsi"/>
          <w:sz w:val="22"/>
          <w:szCs w:val="22"/>
        </w:rPr>
        <w:t>To act as fire marshal and support in co-ordinating fire evacuations both planned and unplanned</w:t>
      </w:r>
    </w:p>
    <w:p w:rsidR="00394076" w:rsidRPr="006A3E3C" w:rsidRDefault="00394076" w:rsidP="006A3E3C">
      <w:pPr>
        <w:numPr>
          <w:ilvl w:val="0"/>
          <w:numId w:val="3"/>
        </w:numPr>
        <w:ind w:left="284" w:hanging="284"/>
        <w:jc w:val="both"/>
        <w:rPr>
          <w:rFonts w:asciiTheme="minorHAnsi" w:hAnsiTheme="minorHAnsi" w:cstheme="minorHAnsi"/>
          <w:sz w:val="22"/>
          <w:szCs w:val="22"/>
        </w:rPr>
      </w:pPr>
      <w:r w:rsidRPr="006A3E3C">
        <w:rPr>
          <w:rFonts w:asciiTheme="minorHAnsi" w:hAnsiTheme="minorHAnsi" w:cstheme="minorHAnsi"/>
          <w:sz w:val="22"/>
          <w:szCs w:val="22"/>
        </w:rPr>
        <w:t>To monitor and respond to requests logged on the Estates Help Desk</w:t>
      </w:r>
      <w:r w:rsidR="006B001B" w:rsidRPr="006A3E3C">
        <w:rPr>
          <w:rFonts w:asciiTheme="minorHAnsi" w:hAnsiTheme="minorHAnsi" w:cstheme="minorHAnsi"/>
          <w:sz w:val="22"/>
          <w:szCs w:val="22"/>
        </w:rPr>
        <w:t xml:space="preserve"> system</w:t>
      </w:r>
      <w:r w:rsidR="00D47ED8" w:rsidRPr="006A3E3C">
        <w:rPr>
          <w:rFonts w:asciiTheme="minorHAnsi" w:hAnsiTheme="minorHAnsi" w:cstheme="minorHAnsi"/>
          <w:sz w:val="22"/>
          <w:szCs w:val="22"/>
        </w:rPr>
        <w:t>, and proactively ensure that stakeholder needs are met.</w:t>
      </w:r>
    </w:p>
    <w:p w:rsidR="00394076" w:rsidRPr="006A3E3C" w:rsidRDefault="00394076" w:rsidP="006A3E3C">
      <w:pPr>
        <w:numPr>
          <w:ilvl w:val="0"/>
          <w:numId w:val="3"/>
        </w:numPr>
        <w:ind w:left="284" w:hanging="284"/>
        <w:jc w:val="both"/>
        <w:rPr>
          <w:rFonts w:asciiTheme="minorHAnsi" w:hAnsiTheme="minorHAnsi" w:cstheme="minorHAnsi"/>
          <w:sz w:val="22"/>
          <w:szCs w:val="22"/>
        </w:rPr>
      </w:pPr>
      <w:r w:rsidRPr="006A3E3C">
        <w:rPr>
          <w:rFonts w:asciiTheme="minorHAnsi" w:hAnsiTheme="minorHAnsi" w:cstheme="minorHAnsi"/>
          <w:sz w:val="22"/>
          <w:szCs w:val="22"/>
        </w:rPr>
        <w:t>To participate in a flexible 7 day a week rota.</w:t>
      </w:r>
    </w:p>
    <w:p w:rsidR="009D7F5B" w:rsidRPr="006A3E3C" w:rsidRDefault="009D7F5B" w:rsidP="006A3E3C">
      <w:pPr>
        <w:numPr>
          <w:ilvl w:val="0"/>
          <w:numId w:val="3"/>
        </w:numPr>
        <w:spacing w:line="259" w:lineRule="auto"/>
        <w:ind w:left="284" w:hanging="284"/>
        <w:jc w:val="both"/>
        <w:rPr>
          <w:rFonts w:asciiTheme="minorHAnsi" w:hAnsiTheme="minorHAnsi" w:cstheme="minorHAnsi"/>
          <w:sz w:val="22"/>
          <w:szCs w:val="22"/>
        </w:rPr>
      </w:pPr>
      <w:r w:rsidRPr="006A3E3C">
        <w:rPr>
          <w:rFonts w:asciiTheme="minorHAnsi" w:hAnsiTheme="minorHAnsi" w:cstheme="minorHAnsi"/>
          <w:sz w:val="22"/>
          <w:szCs w:val="22"/>
        </w:rPr>
        <w:t>To provide an emergency response in the event of out of hours incidents</w:t>
      </w:r>
      <w:r w:rsidR="006B001B" w:rsidRPr="006A3E3C">
        <w:rPr>
          <w:rFonts w:asciiTheme="minorHAnsi" w:hAnsiTheme="minorHAnsi" w:cstheme="minorHAnsi"/>
          <w:sz w:val="22"/>
          <w:szCs w:val="22"/>
        </w:rPr>
        <w:t xml:space="preserve"> as required</w:t>
      </w:r>
    </w:p>
    <w:p w:rsidR="009D7F5B" w:rsidRPr="006A3E3C" w:rsidRDefault="009D7F5B" w:rsidP="006A3E3C">
      <w:pPr>
        <w:numPr>
          <w:ilvl w:val="0"/>
          <w:numId w:val="3"/>
        </w:numPr>
        <w:ind w:left="284" w:hanging="284"/>
        <w:jc w:val="both"/>
        <w:rPr>
          <w:rFonts w:asciiTheme="minorHAnsi" w:hAnsiTheme="minorHAnsi" w:cstheme="minorHAnsi"/>
          <w:sz w:val="22"/>
          <w:szCs w:val="22"/>
        </w:rPr>
      </w:pPr>
      <w:r w:rsidRPr="006A3E3C">
        <w:rPr>
          <w:rFonts w:asciiTheme="minorHAnsi" w:hAnsiTheme="minorHAnsi" w:cstheme="minorHAnsi"/>
          <w:sz w:val="22"/>
          <w:szCs w:val="22"/>
          <w:lang w:val="en-US"/>
        </w:rPr>
        <w:t xml:space="preserve">To carry out health and safety checks as directed </w:t>
      </w:r>
    </w:p>
    <w:p w:rsidR="009D7F5B" w:rsidRPr="006A3E3C" w:rsidRDefault="009D7F5B" w:rsidP="006A3E3C">
      <w:pPr>
        <w:numPr>
          <w:ilvl w:val="0"/>
          <w:numId w:val="3"/>
        </w:numPr>
        <w:ind w:left="284" w:hanging="284"/>
        <w:jc w:val="both"/>
        <w:rPr>
          <w:rFonts w:asciiTheme="minorHAnsi" w:hAnsiTheme="minorHAnsi" w:cstheme="minorHAnsi"/>
          <w:sz w:val="22"/>
          <w:szCs w:val="22"/>
        </w:rPr>
      </w:pPr>
      <w:r w:rsidRPr="006A3E3C">
        <w:rPr>
          <w:rFonts w:asciiTheme="minorHAnsi" w:hAnsiTheme="minorHAnsi" w:cstheme="minorHAnsi"/>
          <w:sz w:val="22"/>
          <w:szCs w:val="22"/>
          <w:lang w:val="en-US"/>
        </w:rPr>
        <w:t xml:space="preserve">To contribute to the College on-going programme of maintenance and decoration </w:t>
      </w:r>
    </w:p>
    <w:p w:rsidR="009D7F5B" w:rsidRPr="006A3E3C" w:rsidRDefault="009D7F5B" w:rsidP="006A3E3C">
      <w:pPr>
        <w:numPr>
          <w:ilvl w:val="0"/>
          <w:numId w:val="3"/>
        </w:numPr>
        <w:ind w:left="284" w:hanging="284"/>
        <w:jc w:val="both"/>
        <w:rPr>
          <w:rFonts w:asciiTheme="minorHAnsi" w:hAnsiTheme="minorHAnsi" w:cstheme="minorHAnsi"/>
          <w:sz w:val="22"/>
          <w:szCs w:val="22"/>
        </w:rPr>
      </w:pPr>
      <w:r w:rsidRPr="006A3E3C">
        <w:rPr>
          <w:rFonts w:asciiTheme="minorHAnsi" w:hAnsiTheme="minorHAnsi" w:cstheme="minorHAnsi"/>
          <w:sz w:val="22"/>
          <w:szCs w:val="22"/>
        </w:rPr>
        <w:t>To act as a qualifi</w:t>
      </w:r>
      <w:r w:rsidR="006B001B" w:rsidRPr="006A3E3C">
        <w:rPr>
          <w:rFonts w:asciiTheme="minorHAnsi" w:hAnsiTheme="minorHAnsi" w:cstheme="minorHAnsi"/>
          <w:sz w:val="22"/>
          <w:szCs w:val="22"/>
        </w:rPr>
        <w:t>ed first aider for staff and learners</w:t>
      </w:r>
      <w:r w:rsidRPr="006A3E3C">
        <w:rPr>
          <w:rFonts w:asciiTheme="minorHAnsi" w:hAnsiTheme="minorHAnsi" w:cstheme="minorHAnsi"/>
          <w:sz w:val="22"/>
          <w:szCs w:val="22"/>
        </w:rPr>
        <w:t>.</w:t>
      </w:r>
    </w:p>
    <w:p w:rsidR="009D7F5B" w:rsidRPr="006A3E3C" w:rsidRDefault="009D7F5B" w:rsidP="006A3E3C">
      <w:pPr>
        <w:numPr>
          <w:ilvl w:val="0"/>
          <w:numId w:val="3"/>
        </w:numPr>
        <w:ind w:left="284" w:hanging="284"/>
        <w:jc w:val="both"/>
        <w:rPr>
          <w:rFonts w:asciiTheme="minorHAnsi" w:hAnsiTheme="minorHAnsi" w:cstheme="minorHAnsi"/>
          <w:sz w:val="22"/>
          <w:szCs w:val="22"/>
        </w:rPr>
      </w:pPr>
      <w:r w:rsidRPr="006A3E3C">
        <w:rPr>
          <w:rFonts w:asciiTheme="minorHAnsi" w:hAnsiTheme="minorHAnsi" w:cstheme="minorHAnsi"/>
          <w:sz w:val="22"/>
          <w:szCs w:val="22"/>
        </w:rPr>
        <w:t xml:space="preserve">To assist the </w:t>
      </w:r>
      <w:r w:rsidR="007D0F7B" w:rsidRPr="006A3E3C">
        <w:rPr>
          <w:rFonts w:asciiTheme="minorHAnsi" w:hAnsiTheme="minorHAnsi" w:cstheme="minorHAnsi"/>
          <w:sz w:val="22"/>
          <w:szCs w:val="22"/>
        </w:rPr>
        <w:t>Caretaking Team leader</w:t>
      </w:r>
      <w:r w:rsidRPr="006A3E3C">
        <w:rPr>
          <w:rFonts w:asciiTheme="minorHAnsi" w:hAnsiTheme="minorHAnsi" w:cstheme="minorHAnsi"/>
          <w:sz w:val="22"/>
          <w:szCs w:val="22"/>
        </w:rPr>
        <w:t xml:space="preserve"> in the completion of relevant administrative tasks.</w:t>
      </w:r>
    </w:p>
    <w:p w:rsidR="006B001B" w:rsidRDefault="006B001B" w:rsidP="006B001B">
      <w:pPr>
        <w:jc w:val="both"/>
        <w:rPr>
          <w:rFonts w:ascii="Tahoma" w:hAnsi="Tahoma" w:cs="Tahoma"/>
          <w:sz w:val="20"/>
          <w:szCs w:val="20"/>
        </w:rPr>
      </w:pPr>
    </w:p>
    <w:p w:rsidR="006B001B" w:rsidRDefault="006B001B" w:rsidP="006B001B">
      <w:pPr>
        <w:rPr>
          <w:rFonts w:ascii="Tahoma" w:hAnsi="Tahoma" w:cs="Tahoma"/>
          <w:b/>
          <w:sz w:val="20"/>
          <w:szCs w:val="20"/>
        </w:rPr>
      </w:pPr>
      <w:r w:rsidRPr="00193D44">
        <w:rPr>
          <w:rFonts w:ascii="Tahoma" w:hAnsi="Tahoma" w:cs="Tahoma"/>
          <w:b/>
          <w:sz w:val="20"/>
          <w:szCs w:val="20"/>
        </w:rPr>
        <w:t>General</w:t>
      </w:r>
      <w:r>
        <w:rPr>
          <w:rFonts w:ascii="Tahoma" w:hAnsi="Tahoma" w:cs="Tahoma"/>
          <w:b/>
          <w:sz w:val="20"/>
          <w:szCs w:val="20"/>
        </w:rPr>
        <w:t xml:space="preserve"> Duties</w:t>
      </w:r>
      <w:r w:rsidRPr="00193D44">
        <w:rPr>
          <w:rFonts w:ascii="Tahoma" w:hAnsi="Tahoma" w:cs="Tahoma"/>
          <w:b/>
          <w:sz w:val="20"/>
          <w:szCs w:val="20"/>
        </w:rPr>
        <w:t>:</w:t>
      </w:r>
    </w:p>
    <w:p w:rsidR="006B001B" w:rsidRPr="006A3E3C" w:rsidRDefault="006B001B" w:rsidP="006A3E3C">
      <w:pPr>
        <w:numPr>
          <w:ilvl w:val="0"/>
          <w:numId w:val="7"/>
        </w:numPr>
        <w:ind w:left="284" w:hanging="284"/>
        <w:jc w:val="both"/>
        <w:rPr>
          <w:rFonts w:asciiTheme="minorHAnsi" w:hAnsiTheme="minorHAnsi" w:cstheme="minorHAnsi"/>
          <w:sz w:val="22"/>
          <w:szCs w:val="22"/>
        </w:rPr>
      </w:pPr>
      <w:r w:rsidRPr="006A3E3C">
        <w:rPr>
          <w:rFonts w:asciiTheme="minorHAnsi" w:hAnsiTheme="minorHAnsi" w:cstheme="minorHAnsi"/>
          <w:sz w:val="22"/>
          <w:szCs w:val="22"/>
        </w:rPr>
        <w:t>To commit to ongoing professional development by undertaking job related training</w:t>
      </w:r>
    </w:p>
    <w:p w:rsidR="006B001B" w:rsidRPr="006A3E3C" w:rsidRDefault="006B001B" w:rsidP="006A3E3C">
      <w:pPr>
        <w:numPr>
          <w:ilvl w:val="0"/>
          <w:numId w:val="7"/>
        </w:numPr>
        <w:ind w:left="284" w:hanging="284"/>
        <w:jc w:val="both"/>
        <w:rPr>
          <w:rFonts w:asciiTheme="minorHAnsi" w:hAnsiTheme="minorHAnsi" w:cstheme="minorHAnsi"/>
          <w:sz w:val="22"/>
          <w:szCs w:val="22"/>
        </w:rPr>
      </w:pPr>
      <w:r w:rsidRPr="006A3E3C">
        <w:rPr>
          <w:rFonts w:asciiTheme="minorHAnsi" w:hAnsiTheme="minorHAnsi" w:cstheme="minorHAnsi"/>
          <w:sz w:val="22"/>
          <w:szCs w:val="22"/>
        </w:rPr>
        <w:t>To contribute to the planning and development of the service as a member of the team</w:t>
      </w:r>
    </w:p>
    <w:p w:rsidR="006B001B" w:rsidRPr="006A3E3C" w:rsidRDefault="006B001B" w:rsidP="006A3E3C">
      <w:pPr>
        <w:numPr>
          <w:ilvl w:val="0"/>
          <w:numId w:val="7"/>
        </w:numPr>
        <w:ind w:left="284" w:hanging="284"/>
        <w:jc w:val="both"/>
        <w:rPr>
          <w:rFonts w:asciiTheme="minorHAnsi" w:hAnsiTheme="minorHAnsi" w:cstheme="minorHAnsi"/>
          <w:sz w:val="22"/>
          <w:szCs w:val="22"/>
        </w:rPr>
      </w:pPr>
      <w:r w:rsidRPr="006A3E3C">
        <w:rPr>
          <w:rFonts w:asciiTheme="minorHAnsi" w:hAnsiTheme="minorHAnsi" w:cstheme="minorHAnsi"/>
          <w:sz w:val="22"/>
          <w:szCs w:val="22"/>
        </w:rPr>
        <w:t>To have a duty of care to yourself and others regarding Health and Safety issues and ensure that the College’s Health &amp; Safety Policies and Procedures are implemented</w:t>
      </w:r>
    </w:p>
    <w:p w:rsidR="006B001B" w:rsidRPr="006A3E3C" w:rsidRDefault="006B001B" w:rsidP="006A3E3C">
      <w:pPr>
        <w:numPr>
          <w:ilvl w:val="0"/>
          <w:numId w:val="7"/>
        </w:numPr>
        <w:ind w:left="284" w:hanging="284"/>
        <w:jc w:val="both"/>
        <w:rPr>
          <w:rFonts w:asciiTheme="minorHAnsi" w:hAnsiTheme="minorHAnsi" w:cstheme="minorHAnsi"/>
          <w:sz w:val="22"/>
          <w:szCs w:val="22"/>
        </w:rPr>
      </w:pPr>
      <w:r w:rsidRPr="006A3E3C">
        <w:rPr>
          <w:rFonts w:asciiTheme="minorHAnsi" w:hAnsiTheme="minorHAnsi" w:cstheme="minorHAnsi"/>
          <w:sz w:val="22"/>
          <w:szCs w:val="22"/>
        </w:rPr>
        <w:t>To actively promote the College’s Equality &amp; Diversity policy, encouraging staff awareness and participation in all areas</w:t>
      </w:r>
    </w:p>
    <w:p w:rsidR="006B001B" w:rsidRPr="006A3E3C" w:rsidRDefault="006B001B" w:rsidP="006A3E3C">
      <w:pPr>
        <w:numPr>
          <w:ilvl w:val="0"/>
          <w:numId w:val="7"/>
        </w:numPr>
        <w:ind w:left="284" w:hanging="284"/>
        <w:jc w:val="both"/>
        <w:rPr>
          <w:rFonts w:asciiTheme="minorHAnsi" w:hAnsiTheme="minorHAnsi" w:cstheme="minorHAnsi"/>
          <w:sz w:val="22"/>
          <w:szCs w:val="22"/>
        </w:rPr>
      </w:pPr>
      <w:r w:rsidRPr="006A3E3C">
        <w:rPr>
          <w:rFonts w:asciiTheme="minorHAnsi" w:hAnsiTheme="minorHAnsi" w:cstheme="minorHAnsi"/>
          <w:sz w:val="22"/>
          <w:szCs w:val="22"/>
        </w:rPr>
        <w:lastRenderedPageBreak/>
        <w:t>To actively promote the College’s safeguarding policy and be aware of your responsibilities to report concerns</w:t>
      </w:r>
    </w:p>
    <w:p w:rsidR="006B001B" w:rsidRPr="006A3E3C" w:rsidRDefault="006B001B" w:rsidP="006A3E3C">
      <w:pPr>
        <w:numPr>
          <w:ilvl w:val="0"/>
          <w:numId w:val="7"/>
        </w:numPr>
        <w:ind w:left="284" w:hanging="284"/>
        <w:jc w:val="both"/>
        <w:rPr>
          <w:rFonts w:asciiTheme="minorHAnsi" w:hAnsiTheme="minorHAnsi" w:cstheme="minorHAnsi"/>
          <w:sz w:val="22"/>
          <w:szCs w:val="22"/>
        </w:rPr>
      </w:pPr>
      <w:r w:rsidRPr="006A3E3C">
        <w:rPr>
          <w:rFonts w:asciiTheme="minorHAnsi" w:hAnsiTheme="minorHAnsi" w:cstheme="minorHAnsi"/>
          <w:sz w:val="22"/>
          <w:szCs w:val="22"/>
        </w:rPr>
        <w:t>To carry out duties pertinent to the scope of the post as directed by the Principal or other senior managers of the College</w:t>
      </w:r>
    </w:p>
    <w:p w:rsidR="006B001B" w:rsidRDefault="006B001B" w:rsidP="006B001B">
      <w:pPr>
        <w:rPr>
          <w:rFonts w:ascii="Tahoma" w:hAnsi="Tahoma" w:cs="Tahoma"/>
          <w:i/>
          <w:sz w:val="20"/>
          <w:szCs w:val="20"/>
        </w:rPr>
      </w:pPr>
    </w:p>
    <w:p w:rsidR="006B001B" w:rsidRDefault="006B001B" w:rsidP="006B001B">
      <w:pPr>
        <w:jc w:val="both"/>
        <w:rPr>
          <w:rFonts w:ascii="Tahoma" w:hAnsi="Tahoma" w:cs="Tahoma"/>
          <w:sz w:val="20"/>
          <w:szCs w:val="20"/>
        </w:rPr>
      </w:pPr>
    </w:p>
    <w:p w:rsidR="00C4493D" w:rsidRPr="006A3E3C" w:rsidRDefault="00C4493D" w:rsidP="00D63BA6">
      <w:pPr>
        <w:rPr>
          <w:rFonts w:asciiTheme="minorHAnsi" w:hAnsiTheme="minorHAnsi" w:cstheme="minorHAnsi"/>
          <w:i/>
          <w:sz w:val="22"/>
          <w:szCs w:val="22"/>
        </w:rPr>
      </w:pPr>
      <w:r w:rsidRPr="006A3E3C">
        <w:rPr>
          <w:rFonts w:asciiTheme="minorHAnsi" w:hAnsiTheme="minorHAnsi" w:cstheme="minorHAnsi"/>
          <w:i/>
          <w:sz w:val="22"/>
          <w:szCs w:val="22"/>
        </w:rPr>
        <w:t>The above are the key accountabilities as currently defined; they are not listed in priority order and should not be taken to be so. These accountabilities may be subject to periodic review, and the post holder will be expected to take on such variations as are consistent with the level of responsibility and purpose of the</w:t>
      </w:r>
      <w:r w:rsidR="00D63BA6" w:rsidRPr="006A3E3C">
        <w:rPr>
          <w:rFonts w:asciiTheme="minorHAnsi" w:hAnsiTheme="minorHAnsi" w:cstheme="minorHAnsi"/>
          <w:i/>
          <w:sz w:val="22"/>
          <w:szCs w:val="22"/>
        </w:rPr>
        <w:t xml:space="preserve"> post.</w:t>
      </w:r>
    </w:p>
    <w:p w:rsidR="006A3E3C" w:rsidRDefault="006A3E3C">
      <w:pPr>
        <w:spacing w:after="160" w:line="259" w:lineRule="auto"/>
        <w:rPr>
          <w:rFonts w:ascii="Tahoma" w:hAnsi="Tahoma" w:cs="Tahoma"/>
          <w:sz w:val="20"/>
          <w:szCs w:val="20"/>
        </w:rPr>
      </w:pPr>
      <w:r>
        <w:rPr>
          <w:rFonts w:ascii="Tahoma" w:hAnsi="Tahoma" w:cs="Tahoma"/>
          <w:sz w:val="20"/>
          <w:szCs w:val="20"/>
        </w:rPr>
        <w:br w:type="page"/>
      </w:r>
    </w:p>
    <w:p w:rsidR="00C4493D" w:rsidRPr="00FD658C" w:rsidRDefault="00C4493D" w:rsidP="00C4493D">
      <w:pPr>
        <w:jc w:val="both"/>
        <w:rPr>
          <w:rFonts w:ascii="Tahoma" w:hAnsi="Tahoma" w:cs="Tahoma"/>
          <w:sz w:val="20"/>
          <w:szCs w:val="20"/>
        </w:rPr>
      </w:pPr>
    </w:p>
    <w:tbl>
      <w:tblPr>
        <w:tblW w:w="10349" w:type="dxa"/>
        <w:tblInd w:w="-7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49"/>
      </w:tblGrid>
      <w:tr w:rsidR="00C4493D" w:rsidRPr="00FD658C" w:rsidTr="00DA0E97">
        <w:tc>
          <w:tcPr>
            <w:tcW w:w="10349" w:type="dxa"/>
            <w:shd w:val="clear" w:color="auto" w:fill="C0C0C0"/>
          </w:tcPr>
          <w:p w:rsidR="00C4493D" w:rsidRPr="00FD658C" w:rsidRDefault="00C4493D" w:rsidP="00DA0E97">
            <w:pPr>
              <w:jc w:val="both"/>
              <w:rPr>
                <w:rFonts w:ascii="Tahoma" w:hAnsi="Tahoma" w:cs="Tahoma"/>
                <w:b/>
                <w:sz w:val="20"/>
                <w:szCs w:val="20"/>
              </w:rPr>
            </w:pPr>
            <w:r>
              <w:rPr>
                <w:rFonts w:ascii="Tahoma" w:hAnsi="Tahoma" w:cs="Tahoma"/>
                <w:b/>
                <w:sz w:val="20"/>
                <w:szCs w:val="20"/>
              </w:rPr>
              <w:t>PERSON</w:t>
            </w:r>
            <w:r w:rsidRPr="00FD658C">
              <w:rPr>
                <w:rFonts w:ascii="Tahoma" w:hAnsi="Tahoma" w:cs="Tahoma"/>
                <w:b/>
                <w:sz w:val="20"/>
                <w:szCs w:val="20"/>
              </w:rPr>
              <w:t xml:space="preserve"> SPECIFICATION</w:t>
            </w:r>
          </w:p>
        </w:tc>
      </w:tr>
    </w:tbl>
    <w:p w:rsidR="00C4493D" w:rsidRDefault="00C4493D" w:rsidP="00C4493D">
      <w:pPr>
        <w:contextualSpacing/>
        <w:jc w:val="both"/>
        <w:rPr>
          <w:rFonts w:ascii="Tahoma" w:hAnsi="Tahoma" w:cs="Tahoma"/>
          <w:sz w:val="20"/>
          <w:szCs w:val="20"/>
          <w:lang w:eastAsia="en-US"/>
        </w:rPr>
      </w:pPr>
    </w:p>
    <w:p w:rsidR="00C4493D" w:rsidRPr="006A3E3C" w:rsidRDefault="00C4493D" w:rsidP="00C4493D">
      <w:pPr>
        <w:contextualSpacing/>
        <w:jc w:val="both"/>
        <w:rPr>
          <w:rFonts w:asciiTheme="minorHAnsi" w:hAnsiTheme="minorHAnsi" w:cstheme="minorHAnsi"/>
          <w:sz w:val="22"/>
          <w:szCs w:val="22"/>
          <w:lang w:eastAsia="en-US"/>
        </w:rPr>
      </w:pPr>
      <w:r w:rsidRPr="006A3E3C">
        <w:rPr>
          <w:rFonts w:asciiTheme="minorHAnsi" w:hAnsiTheme="minorHAnsi" w:cstheme="minorHAnsi"/>
          <w:sz w:val="22"/>
          <w:szCs w:val="22"/>
          <w:lang w:eastAsia="en-US"/>
        </w:rPr>
        <w:t>The successful candidate will fulfil the following essential requirements, and will also ideally hold the desirable attributes.</w:t>
      </w:r>
    </w:p>
    <w:p w:rsidR="00071F5D" w:rsidRDefault="00071F5D" w:rsidP="00C4493D">
      <w:pPr>
        <w:contextualSpacing/>
        <w:jc w:val="both"/>
        <w:rPr>
          <w:rFonts w:ascii="Tahoma" w:hAnsi="Tahoma" w:cs="Tahoma"/>
          <w:sz w:val="20"/>
          <w:szCs w:val="20"/>
          <w:lang w:eastAsia="en-US"/>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417"/>
        <w:gridCol w:w="1418"/>
        <w:gridCol w:w="1842"/>
      </w:tblGrid>
      <w:tr w:rsidR="00071F5D" w:rsidRPr="006A3E3C" w:rsidTr="006B001B">
        <w:tc>
          <w:tcPr>
            <w:tcW w:w="5671" w:type="dxa"/>
            <w:shd w:val="clear" w:color="auto" w:fill="BFBFBF"/>
          </w:tcPr>
          <w:p w:rsidR="00071F5D" w:rsidRPr="006A3E3C" w:rsidRDefault="00071F5D" w:rsidP="00AD1744">
            <w:pPr>
              <w:contextualSpacing/>
              <w:jc w:val="both"/>
              <w:rPr>
                <w:rFonts w:asciiTheme="minorHAnsi" w:hAnsiTheme="minorHAnsi" w:cstheme="minorHAnsi"/>
                <w:b/>
                <w:sz w:val="22"/>
                <w:szCs w:val="22"/>
              </w:rPr>
            </w:pPr>
          </w:p>
        </w:tc>
        <w:tc>
          <w:tcPr>
            <w:tcW w:w="1417" w:type="dxa"/>
            <w:shd w:val="clear" w:color="auto" w:fill="BFBFBF"/>
          </w:tcPr>
          <w:p w:rsidR="00071F5D" w:rsidRPr="006A3E3C" w:rsidRDefault="00071F5D" w:rsidP="00AD1744">
            <w:pPr>
              <w:contextualSpacing/>
              <w:jc w:val="both"/>
              <w:rPr>
                <w:rFonts w:asciiTheme="minorHAnsi" w:hAnsiTheme="minorHAnsi" w:cstheme="minorHAnsi"/>
                <w:b/>
                <w:sz w:val="22"/>
                <w:szCs w:val="22"/>
              </w:rPr>
            </w:pPr>
            <w:r w:rsidRPr="006A3E3C">
              <w:rPr>
                <w:rFonts w:asciiTheme="minorHAnsi" w:hAnsiTheme="minorHAnsi" w:cstheme="minorHAnsi"/>
                <w:b/>
                <w:sz w:val="22"/>
                <w:szCs w:val="22"/>
              </w:rPr>
              <w:t>ESSENTIAL</w:t>
            </w:r>
          </w:p>
        </w:tc>
        <w:tc>
          <w:tcPr>
            <w:tcW w:w="1418" w:type="dxa"/>
            <w:shd w:val="clear" w:color="auto" w:fill="BFBFBF"/>
          </w:tcPr>
          <w:p w:rsidR="00071F5D" w:rsidRPr="006A3E3C" w:rsidRDefault="00071F5D" w:rsidP="00AD1744">
            <w:pPr>
              <w:contextualSpacing/>
              <w:jc w:val="both"/>
              <w:rPr>
                <w:rFonts w:asciiTheme="minorHAnsi" w:hAnsiTheme="minorHAnsi" w:cstheme="minorHAnsi"/>
                <w:b/>
                <w:sz w:val="22"/>
                <w:szCs w:val="22"/>
              </w:rPr>
            </w:pPr>
            <w:r w:rsidRPr="006A3E3C">
              <w:rPr>
                <w:rFonts w:asciiTheme="minorHAnsi" w:hAnsiTheme="minorHAnsi" w:cstheme="minorHAnsi"/>
                <w:b/>
                <w:sz w:val="22"/>
                <w:szCs w:val="22"/>
              </w:rPr>
              <w:t>DESIRABLE</w:t>
            </w:r>
          </w:p>
        </w:tc>
        <w:tc>
          <w:tcPr>
            <w:tcW w:w="1842" w:type="dxa"/>
            <w:shd w:val="clear" w:color="auto" w:fill="BFBFBF"/>
          </w:tcPr>
          <w:p w:rsidR="00071F5D" w:rsidRPr="006A3E3C" w:rsidRDefault="00071F5D" w:rsidP="00AD1744">
            <w:pPr>
              <w:contextualSpacing/>
              <w:rPr>
                <w:rFonts w:asciiTheme="minorHAnsi" w:hAnsiTheme="minorHAnsi" w:cstheme="minorHAnsi"/>
                <w:b/>
                <w:sz w:val="22"/>
                <w:szCs w:val="22"/>
              </w:rPr>
            </w:pPr>
            <w:r w:rsidRPr="006A3E3C">
              <w:rPr>
                <w:rFonts w:asciiTheme="minorHAnsi" w:hAnsiTheme="minorHAnsi" w:cstheme="minorHAnsi"/>
                <w:b/>
                <w:sz w:val="22"/>
                <w:szCs w:val="22"/>
              </w:rPr>
              <w:t>LIKELY TO BE ASSESSED BY:</w:t>
            </w:r>
          </w:p>
          <w:p w:rsidR="00071F5D" w:rsidRPr="006A3E3C" w:rsidRDefault="00071F5D" w:rsidP="00AD1744">
            <w:pPr>
              <w:contextualSpacing/>
              <w:jc w:val="both"/>
              <w:rPr>
                <w:rFonts w:asciiTheme="minorHAnsi" w:hAnsiTheme="minorHAnsi" w:cstheme="minorHAnsi"/>
                <w:b/>
                <w:sz w:val="22"/>
                <w:szCs w:val="22"/>
              </w:rPr>
            </w:pPr>
          </w:p>
          <w:p w:rsidR="00071F5D" w:rsidRPr="006A3E3C" w:rsidRDefault="00071F5D" w:rsidP="00AD1744">
            <w:pPr>
              <w:contextualSpacing/>
              <w:jc w:val="both"/>
              <w:rPr>
                <w:rFonts w:asciiTheme="minorHAnsi" w:hAnsiTheme="minorHAnsi" w:cstheme="minorHAnsi"/>
                <w:b/>
                <w:sz w:val="22"/>
                <w:szCs w:val="22"/>
              </w:rPr>
            </w:pPr>
            <w:r w:rsidRPr="006A3E3C">
              <w:rPr>
                <w:rFonts w:asciiTheme="minorHAnsi" w:hAnsiTheme="minorHAnsi" w:cstheme="minorHAnsi"/>
                <w:b/>
                <w:sz w:val="22"/>
                <w:szCs w:val="22"/>
              </w:rPr>
              <w:t>I - Interview</w:t>
            </w:r>
          </w:p>
          <w:p w:rsidR="00071F5D" w:rsidRPr="006A3E3C" w:rsidRDefault="00071F5D" w:rsidP="00AD1744">
            <w:pPr>
              <w:contextualSpacing/>
              <w:jc w:val="both"/>
              <w:rPr>
                <w:rFonts w:asciiTheme="minorHAnsi" w:hAnsiTheme="minorHAnsi" w:cstheme="minorHAnsi"/>
                <w:b/>
                <w:sz w:val="22"/>
                <w:szCs w:val="22"/>
              </w:rPr>
            </w:pPr>
            <w:r w:rsidRPr="006A3E3C">
              <w:rPr>
                <w:rFonts w:asciiTheme="minorHAnsi" w:hAnsiTheme="minorHAnsi" w:cstheme="minorHAnsi"/>
                <w:b/>
                <w:sz w:val="22"/>
                <w:szCs w:val="22"/>
              </w:rPr>
              <w:t>AF - Application form</w:t>
            </w:r>
          </w:p>
          <w:p w:rsidR="00071F5D" w:rsidRPr="006A3E3C" w:rsidRDefault="00071F5D" w:rsidP="00AD1744">
            <w:pPr>
              <w:contextualSpacing/>
              <w:jc w:val="both"/>
              <w:rPr>
                <w:rFonts w:asciiTheme="minorHAnsi" w:hAnsiTheme="minorHAnsi" w:cstheme="minorHAnsi"/>
                <w:b/>
                <w:sz w:val="22"/>
                <w:szCs w:val="22"/>
              </w:rPr>
            </w:pPr>
            <w:r w:rsidRPr="006A3E3C">
              <w:rPr>
                <w:rFonts w:asciiTheme="minorHAnsi" w:hAnsiTheme="minorHAnsi" w:cstheme="minorHAnsi"/>
                <w:b/>
                <w:sz w:val="22"/>
                <w:szCs w:val="22"/>
              </w:rPr>
              <w:t>T - Task</w:t>
            </w:r>
          </w:p>
        </w:tc>
      </w:tr>
      <w:tr w:rsidR="00071F5D" w:rsidRPr="006A3E3C" w:rsidTr="006B001B">
        <w:tc>
          <w:tcPr>
            <w:tcW w:w="5671" w:type="dxa"/>
            <w:shd w:val="clear" w:color="auto" w:fill="D9D9D9"/>
          </w:tcPr>
          <w:p w:rsidR="00071F5D" w:rsidRPr="006A3E3C" w:rsidRDefault="00071F5D" w:rsidP="00AD1744">
            <w:pPr>
              <w:contextualSpacing/>
              <w:jc w:val="both"/>
              <w:rPr>
                <w:rFonts w:asciiTheme="minorHAnsi" w:hAnsiTheme="minorHAnsi" w:cstheme="minorHAnsi"/>
                <w:b/>
                <w:sz w:val="22"/>
                <w:szCs w:val="22"/>
              </w:rPr>
            </w:pPr>
            <w:r w:rsidRPr="006A3E3C">
              <w:rPr>
                <w:rFonts w:asciiTheme="minorHAnsi" w:hAnsiTheme="minorHAnsi" w:cstheme="minorHAnsi"/>
                <w:b/>
                <w:sz w:val="22"/>
                <w:szCs w:val="22"/>
              </w:rPr>
              <w:t>KNOWLEDGE</w:t>
            </w:r>
          </w:p>
          <w:p w:rsidR="00071F5D" w:rsidRPr="006A3E3C" w:rsidRDefault="00071F5D" w:rsidP="00AD1744">
            <w:pPr>
              <w:contextualSpacing/>
              <w:jc w:val="both"/>
              <w:rPr>
                <w:rFonts w:asciiTheme="minorHAnsi" w:hAnsiTheme="minorHAnsi" w:cstheme="minorHAnsi"/>
                <w:sz w:val="22"/>
                <w:szCs w:val="22"/>
              </w:rPr>
            </w:pPr>
          </w:p>
        </w:tc>
        <w:tc>
          <w:tcPr>
            <w:tcW w:w="1417" w:type="dxa"/>
            <w:shd w:val="clear" w:color="auto" w:fill="D9D9D9"/>
          </w:tcPr>
          <w:p w:rsidR="00071F5D" w:rsidRPr="006A3E3C" w:rsidRDefault="00071F5D" w:rsidP="00AD1744">
            <w:pPr>
              <w:contextualSpacing/>
              <w:jc w:val="both"/>
              <w:rPr>
                <w:rFonts w:asciiTheme="minorHAnsi" w:hAnsiTheme="minorHAnsi" w:cstheme="minorHAnsi"/>
                <w:sz w:val="22"/>
                <w:szCs w:val="22"/>
              </w:rPr>
            </w:pPr>
          </w:p>
        </w:tc>
        <w:tc>
          <w:tcPr>
            <w:tcW w:w="1418" w:type="dxa"/>
            <w:shd w:val="clear" w:color="auto" w:fill="D9D9D9"/>
          </w:tcPr>
          <w:p w:rsidR="00071F5D" w:rsidRPr="006A3E3C" w:rsidRDefault="00071F5D" w:rsidP="00AD1744">
            <w:pPr>
              <w:contextualSpacing/>
              <w:jc w:val="both"/>
              <w:rPr>
                <w:rFonts w:asciiTheme="minorHAnsi" w:hAnsiTheme="minorHAnsi" w:cstheme="minorHAnsi"/>
                <w:sz w:val="22"/>
                <w:szCs w:val="22"/>
              </w:rPr>
            </w:pPr>
          </w:p>
        </w:tc>
        <w:tc>
          <w:tcPr>
            <w:tcW w:w="1842" w:type="dxa"/>
            <w:shd w:val="clear" w:color="auto" w:fill="D9D9D9"/>
          </w:tcPr>
          <w:p w:rsidR="00071F5D" w:rsidRPr="006A3E3C" w:rsidRDefault="00071F5D" w:rsidP="00AD1744">
            <w:pPr>
              <w:contextualSpacing/>
              <w:jc w:val="both"/>
              <w:rPr>
                <w:rFonts w:asciiTheme="minorHAnsi" w:hAnsiTheme="minorHAnsi" w:cstheme="minorHAnsi"/>
                <w:sz w:val="22"/>
                <w:szCs w:val="22"/>
              </w:rPr>
            </w:pPr>
          </w:p>
        </w:tc>
      </w:tr>
      <w:tr w:rsidR="00071F5D" w:rsidRPr="006A3E3C" w:rsidTr="006B001B">
        <w:tc>
          <w:tcPr>
            <w:tcW w:w="5671" w:type="dxa"/>
            <w:shd w:val="clear" w:color="auto" w:fill="auto"/>
          </w:tcPr>
          <w:p w:rsidR="00071F5D" w:rsidRPr="006A3E3C" w:rsidRDefault="00071F5D" w:rsidP="006B001B">
            <w:pPr>
              <w:pStyle w:val="ListParagraph"/>
              <w:numPr>
                <w:ilvl w:val="0"/>
                <w:numId w:val="8"/>
              </w:numPr>
              <w:contextualSpacing/>
              <w:rPr>
                <w:rFonts w:asciiTheme="minorHAnsi" w:hAnsiTheme="minorHAnsi" w:cstheme="minorHAnsi"/>
                <w:sz w:val="22"/>
                <w:szCs w:val="22"/>
              </w:rPr>
            </w:pPr>
            <w:r w:rsidRPr="006A3E3C">
              <w:rPr>
                <w:rFonts w:asciiTheme="minorHAnsi" w:hAnsiTheme="minorHAnsi" w:cstheme="minorHAnsi"/>
                <w:sz w:val="22"/>
                <w:szCs w:val="22"/>
              </w:rPr>
              <w:t>A clear understanding of, and commitment to, health and safety principles, policies and procedures and how to apply them in practice.</w:t>
            </w:r>
          </w:p>
        </w:tc>
        <w:tc>
          <w:tcPr>
            <w:tcW w:w="1417" w:type="dxa"/>
            <w:shd w:val="clear" w:color="auto" w:fill="auto"/>
          </w:tcPr>
          <w:p w:rsidR="000C10AA" w:rsidRPr="006A3E3C" w:rsidRDefault="000C10AA" w:rsidP="000C10AA">
            <w:pPr>
              <w:contextualSpacing/>
              <w:jc w:val="center"/>
              <w:rPr>
                <w:rFonts w:asciiTheme="minorHAnsi" w:hAnsiTheme="minorHAnsi" w:cstheme="minorHAnsi"/>
                <w:b/>
                <w:sz w:val="22"/>
                <w:szCs w:val="22"/>
                <w:lang w:eastAsia="en-US"/>
              </w:rPr>
            </w:pPr>
            <w:r w:rsidRPr="006A3E3C">
              <w:rPr>
                <w:rFonts w:asciiTheme="minorHAnsi" w:hAnsiTheme="minorHAnsi" w:cstheme="minorHAnsi"/>
                <w:sz w:val="22"/>
                <w:szCs w:val="22"/>
              </w:rPr>
              <w:sym w:font="Wingdings" w:char="F0FC"/>
            </w:r>
          </w:p>
          <w:p w:rsidR="00071F5D" w:rsidRPr="006A3E3C" w:rsidRDefault="00071F5D" w:rsidP="00AD1744">
            <w:pPr>
              <w:jc w:val="center"/>
              <w:rPr>
                <w:rFonts w:asciiTheme="minorHAnsi" w:hAnsiTheme="minorHAnsi" w:cstheme="minorHAnsi"/>
                <w:sz w:val="22"/>
                <w:szCs w:val="22"/>
              </w:rPr>
            </w:pPr>
          </w:p>
        </w:tc>
        <w:tc>
          <w:tcPr>
            <w:tcW w:w="1418" w:type="dxa"/>
            <w:shd w:val="clear" w:color="auto" w:fill="auto"/>
          </w:tcPr>
          <w:p w:rsidR="00071F5D" w:rsidRPr="006A3E3C" w:rsidRDefault="00071F5D" w:rsidP="00AD1744">
            <w:pPr>
              <w:contextualSpacing/>
              <w:jc w:val="center"/>
              <w:rPr>
                <w:rFonts w:asciiTheme="minorHAnsi" w:hAnsiTheme="minorHAnsi" w:cstheme="minorHAnsi"/>
                <w:sz w:val="22"/>
                <w:szCs w:val="22"/>
              </w:rPr>
            </w:pPr>
          </w:p>
        </w:tc>
        <w:tc>
          <w:tcPr>
            <w:tcW w:w="1842" w:type="dxa"/>
            <w:shd w:val="clear" w:color="auto" w:fill="auto"/>
          </w:tcPr>
          <w:p w:rsidR="00071F5D" w:rsidRPr="006A3E3C" w:rsidRDefault="00071F5D" w:rsidP="00AD1744">
            <w:pPr>
              <w:contextualSpacing/>
              <w:jc w:val="center"/>
              <w:rPr>
                <w:rFonts w:asciiTheme="minorHAnsi" w:hAnsiTheme="minorHAnsi" w:cstheme="minorHAnsi"/>
                <w:sz w:val="22"/>
                <w:szCs w:val="22"/>
              </w:rPr>
            </w:pPr>
            <w:r w:rsidRPr="006A3E3C">
              <w:rPr>
                <w:rFonts w:asciiTheme="minorHAnsi" w:hAnsiTheme="minorHAnsi" w:cstheme="minorHAnsi"/>
                <w:sz w:val="22"/>
                <w:szCs w:val="22"/>
              </w:rPr>
              <w:t>AF &amp; I</w:t>
            </w:r>
          </w:p>
        </w:tc>
      </w:tr>
      <w:tr w:rsidR="00071F5D" w:rsidRPr="006A3E3C" w:rsidTr="006B001B">
        <w:tc>
          <w:tcPr>
            <w:tcW w:w="5671" w:type="dxa"/>
            <w:shd w:val="clear" w:color="auto" w:fill="auto"/>
          </w:tcPr>
          <w:p w:rsidR="00071F5D" w:rsidRPr="006A3E3C" w:rsidRDefault="00071F5D" w:rsidP="006B001B">
            <w:pPr>
              <w:pStyle w:val="ListParagraph"/>
              <w:numPr>
                <w:ilvl w:val="0"/>
                <w:numId w:val="8"/>
              </w:numPr>
              <w:contextualSpacing/>
              <w:rPr>
                <w:rFonts w:asciiTheme="minorHAnsi" w:hAnsiTheme="minorHAnsi" w:cstheme="minorHAnsi"/>
                <w:sz w:val="22"/>
                <w:szCs w:val="22"/>
              </w:rPr>
            </w:pPr>
            <w:r w:rsidRPr="006A3E3C">
              <w:rPr>
                <w:rFonts w:asciiTheme="minorHAnsi" w:hAnsiTheme="minorHAnsi" w:cstheme="minorHAnsi"/>
                <w:sz w:val="22"/>
                <w:szCs w:val="22"/>
              </w:rPr>
              <w:t>Commitment to Equality and Diversity, Safeguarding and Health and Safety</w:t>
            </w:r>
          </w:p>
        </w:tc>
        <w:tc>
          <w:tcPr>
            <w:tcW w:w="1417" w:type="dxa"/>
            <w:shd w:val="clear" w:color="auto" w:fill="auto"/>
          </w:tcPr>
          <w:p w:rsidR="000C10AA" w:rsidRPr="006A3E3C" w:rsidRDefault="000C10AA" w:rsidP="000C10AA">
            <w:pPr>
              <w:contextualSpacing/>
              <w:jc w:val="center"/>
              <w:rPr>
                <w:rFonts w:asciiTheme="minorHAnsi" w:hAnsiTheme="minorHAnsi" w:cstheme="minorHAnsi"/>
                <w:b/>
                <w:sz w:val="22"/>
                <w:szCs w:val="22"/>
                <w:lang w:eastAsia="en-US"/>
              </w:rPr>
            </w:pPr>
            <w:r w:rsidRPr="006A3E3C">
              <w:rPr>
                <w:rFonts w:asciiTheme="minorHAnsi" w:hAnsiTheme="minorHAnsi" w:cstheme="minorHAnsi"/>
                <w:sz w:val="22"/>
                <w:szCs w:val="22"/>
              </w:rPr>
              <w:sym w:font="Wingdings" w:char="F0FC"/>
            </w:r>
          </w:p>
          <w:p w:rsidR="00071F5D" w:rsidRPr="006A3E3C" w:rsidRDefault="00071F5D" w:rsidP="000C10AA">
            <w:pPr>
              <w:jc w:val="center"/>
              <w:rPr>
                <w:rFonts w:asciiTheme="minorHAnsi" w:hAnsiTheme="minorHAnsi" w:cstheme="minorHAnsi"/>
                <w:sz w:val="22"/>
                <w:szCs w:val="22"/>
              </w:rPr>
            </w:pPr>
          </w:p>
        </w:tc>
        <w:tc>
          <w:tcPr>
            <w:tcW w:w="1418" w:type="dxa"/>
            <w:shd w:val="clear" w:color="auto" w:fill="auto"/>
          </w:tcPr>
          <w:p w:rsidR="00071F5D" w:rsidRPr="006A3E3C" w:rsidRDefault="00071F5D" w:rsidP="00AD1744">
            <w:pPr>
              <w:contextualSpacing/>
              <w:jc w:val="center"/>
              <w:rPr>
                <w:rFonts w:asciiTheme="minorHAnsi" w:hAnsiTheme="minorHAnsi" w:cstheme="minorHAnsi"/>
                <w:sz w:val="22"/>
                <w:szCs w:val="22"/>
              </w:rPr>
            </w:pPr>
          </w:p>
        </w:tc>
        <w:tc>
          <w:tcPr>
            <w:tcW w:w="1842" w:type="dxa"/>
            <w:shd w:val="clear" w:color="auto" w:fill="auto"/>
          </w:tcPr>
          <w:p w:rsidR="00071F5D" w:rsidRPr="006A3E3C" w:rsidRDefault="00071F5D" w:rsidP="00AD1744">
            <w:pPr>
              <w:contextualSpacing/>
              <w:jc w:val="center"/>
              <w:rPr>
                <w:rFonts w:asciiTheme="minorHAnsi" w:hAnsiTheme="minorHAnsi" w:cstheme="minorHAnsi"/>
                <w:sz w:val="22"/>
                <w:szCs w:val="22"/>
              </w:rPr>
            </w:pPr>
            <w:r w:rsidRPr="006A3E3C">
              <w:rPr>
                <w:rFonts w:asciiTheme="minorHAnsi" w:hAnsiTheme="minorHAnsi" w:cstheme="minorHAnsi"/>
                <w:sz w:val="22"/>
                <w:szCs w:val="22"/>
              </w:rPr>
              <w:t>I</w:t>
            </w:r>
          </w:p>
        </w:tc>
      </w:tr>
      <w:tr w:rsidR="00071F5D" w:rsidRPr="006A3E3C" w:rsidTr="006B001B">
        <w:tc>
          <w:tcPr>
            <w:tcW w:w="5671" w:type="dxa"/>
            <w:shd w:val="clear" w:color="auto" w:fill="D9D9D9"/>
          </w:tcPr>
          <w:p w:rsidR="00071F5D" w:rsidRPr="006A3E3C" w:rsidRDefault="00071F5D" w:rsidP="00AD1744">
            <w:pPr>
              <w:contextualSpacing/>
              <w:jc w:val="both"/>
              <w:rPr>
                <w:rFonts w:asciiTheme="minorHAnsi" w:hAnsiTheme="minorHAnsi" w:cstheme="minorHAnsi"/>
                <w:b/>
                <w:sz w:val="22"/>
                <w:szCs w:val="22"/>
              </w:rPr>
            </w:pPr>
            <w:r w:rsidRPr="006A3E3C">
              <w:rPr>
                <w:rFonts w:asciiTheme="minorHAnsi" w:hAnsiTheme="minorHAnsi" w:cstheme="minorHAnsi"/>
                <w:b/>
                <w:sz w:val="22"/>
                <w:szCs w:val="22"/>
              </w:rPr>
              <w:t>ABILITIES/SKILLS/EXPERIENCE</w:t>
            </w:r>
          </w:p>
          <w:p w:rsidR="00071F5D" w:rsidRPr="006A3E3C" w:rsidRDefault="00071F5D" w:rsidP="00AD1744">
            <w:pPr>
              <w:contextualSpacing/>
              <w:jc w:val="both"/>
              <w:rPr>
                <w:rFonts w:asciiTheme="minorHAnsi" w:hAnsiTheme="minorHAnsi" w:cstheme="minorHAnsi"/>
                <w:sz w:val="22"/>
                <w:szCs w:val="22"/>
              </w:rPr>
            </w:pPr>
          </w:p>
        </w:tc>
        <w:tc>
          <w:tcPr>
            <w:tcW w:w="1417" w:type="dxa"/>
            <w:shd w:val="clear" w:color="auto" w:fill="D9D9D9"/>
          </w:tcPr>
          <w:p w:rsidR="00071F5D" w:rsidRPr="006A3E3C" w:rsidRDefault="00071F5D" w:rsidP="00AD1744">
            <w:pPr>
              <w:contextualSpacing/>
              <w:jc w:val="both"/>
              <w:rPr>
                <w:rFonts w:asciiTheme="minorHAnsi" w:hAnsiTheme="minorHAnsi" w:cstheme="minorHAnsi"/>
                <w:sz w:val="22"/>
                <w:szCs w:val="22"/>
              </w:rPr>
            </w:pPr>
          </w:p>
        </w:tc>
        <w:tc>
          <w:tcPr>
            <w:tcW w:w="1418" w:type="dxa"/>
            <w:shd w:val="clear" w:color="auto" w:fill="D9D9D9"/>
          </w:tcPr>
          <w:p w:rsidR="00071F5D" w:rsidRPr="006A3E3C" w:rsidRDefault="00071F5D" w:rsidP="00AD1744">
            <w:pPr>
              <w:contextualSpacing/>
              <w:jc w:val="both"/>
              <w:rPr>
                <w:rFonts w:asciiTheme="minorHAnsi" w:hAnsiTheme="minorHAnsi" w:cstheme="minorHAnsi"/>
                <w:sz w:val="22"/>
                <w:szCs w:val="22"/>
              </w:rPr>
            </w:pPr>
          </w:p>
        </w:tc>
        <w:tc>
          <w:tcPr>
            <w:tcW w:w="1842" w:type="dxa"/>
            <w:shd w:val="clear" w:color="auto" w:fill="D9D9D9"/>
          </w:tcPr>
          <w:p w:rsidR="00071F5D" w:rsidRPr="006A3E3C" w:rsidRDefault="00071F5D" w:rsidP="00AD1744">
            <w:pPr>
              <w:contextualSpacing/>
              <w:jc w:val="both"/>
              <w:rPr>
                <w:rFonts w:asciiTheme="minorHAnsi" w:hAnsiTheme="minorHAnsi" w:cstheme="minorHAnsi"/>
                <w:sz w:val="22"/>
                <w:szCs w:val="22"/>
              </w:rPr>
            </w:pPr>
          </w:p>
        </w:tc>
      </w:tr>
      <w:tr w:rsidR="00071F5D" w:rsidRPr="006A3E3C" w:rsidTr="006B001B">
        <w:tc>
          <w:tcPr>
            <w:tcW w:w="5671" w:type="dxa"/>
            <w:shd w:val="clear" w:color="auto" w:fill="auto"/>
          </w:tcPr>
          <w:p w:rsidR="00071F5D" w:rsidRPr="006A3E3C" w:rsidRDefault="00071F5D" w:rsidP="006B001B">
            <w:pPr>
              <w:pStyle w:val="ListParagraph"/>
              <w:numPr>
                <w:ilvl w:val="0"/>
                <w:numId w:val="8"/>
              </w:numPr>
              <w:contextualSpacing/>
              <w:jc w:val="both"/>
              <w:rPr>
                <w:rFonts w:asciiTheme="minorHAnsi" w:hAnsiTheme="minorHAnsi" w:cstheme="minorHAnsi"/>
                <w:sz w:val="22"/>
                <w:szCs w:val="22"/>
              </w:rPr>
            </w:pPr>
            <w:r w:rsidRPr="006A3E3C">
              <w:rPr>
                <w:rFonts w:asciiTheme="minorHAnsi" w:hAnsiTheme="minorHAnsi" w:cstheme="minorHAnsi"/>
                <w:sz w:val="22"/>
                <w:szCs w:val="22"/>
              </w:rPr>
              <w:t>Ability to communicate with a diverse range of people including students, staff, contractors and other stakeholders.</w:t>
            </w:r>
          </w:p>
        </w:tc>
        <w:tc>
          <w:tcPr>
            <w:tcW w:w="1417" w:type="dxa"/>
            <w:shd w:val="clear" w:color="auto" w:fill="auto"/>
          </w:tcPr>
          <w:p w:rsidR="000C10AA" w:rsidRPr="006A3E3C" w:rsidRDefault="000C10AA" w:rsidP="000C10AA">
            <w:pPr>
              <w:contextualSpacing/>
              <w:jc w:val="center"/>
              <w:rPr>
                <w:rFonts w:asciiTheme="minorHAnsi" w:hAnsiTheme="minorHAnsi" w:cstheme="minorHAnsi"/>
                <w:b/>
                <w:sz w:val="22"/>
                <w:szCs w:val="22"/>
                <w:lang w:eastAsia="en-US"/>
              </w:rPr>
            </w:pPr>
            <w:r w:rsidRPr="006A3E3C">
              <w:rPr>
                <w:rFonts w:asciiTheme="minorHAnsi" w:hAnsiTheme="minorHAnsi" w:cstheme="minorHAnsi"/>
                <w:sz w:val="22"/>
                <w:szCs w:val="22"/>
              </w:rPr>
              <w:sym w:font="Wingdings" w:char="F0FC"/>
            </w:r>
          </w:p>
          <w:p w:rsidR="00071F5D" w:rsidRPr="006A3E3C" w:rsidRDefault="00071F5D" w:rsidP="000C10AA">
            <w:pPr>
              <w:contextualSpacing/>
              <w:jc w:val="center"/>
              <w:rPr>
                <w:rFonts w:asciiTheme="minorHAnsi" w:hAnsiTheme="minorHAnsi" w:cstheme="minorHAnsi"/>
                <w:sz w:val="22"/>
                <w:szCs w:val="22"/>
              </w:rPr>
            </w:pPr>
          </w:p>
        </w:tc>
        <w:tc>
          <w:tcPr>
            <w:tcW w:w="1418" w:type="dxa"/>
            <w:shd w:val="clear" w:color="auto" w:fill="auto"/>
          </w:tcPr>
          <w:p w:rsidR="00071F5D" w:rsidRPr="006A3E3C" w:rsidRDefault="00071F5D" w:rsidP="00AD1744">
            <w:pPr>
              <w:contextualSpacing/>
              <w:jc w:val="center"/>
              <w:rPr>
                <w:rFonts w:asciiTheme="minorHAnsi" w:hAnsiTheme="minorHAnsi" w:cstheme="minorHAnsi"/>
                <w:sz w:val="22"/>
                <w:szCs w:val="22"/>
              </w:rPr>
            </w:pPr>
          </w:p>
        </w:tc>
        <w:tc>
          <w:tcPr>
            <w:tcW w:w="1842" w:type="dxa"/>
            <w:shd w:val="clear" w:color="auto" w:fill="auto"/>
          </w:tcPr>
          <w:p w:rsidR="00071F5D" w:rsidRPr="006A3E3C" w:rsidRDefault="00AB6031" w:rsidP="00AD1744">
            <w:pPr>
              <w:contextualSpacing/>
              <w:jc w:val="center"/>
              <w:rPr>
                <w:rFonts w:asciiTheme="minorHAnsi" w:hAnsiTheme="minorHAnsi" w:cstheme="minorHAnsi"/>
                <w:sz w:val="22"/>
                <w:szCs w:val="22"/>
              </w:rPr>
            </w:pPr>
            <w:r w:rsidRPr="006A3E3C">
              <w:rPr>
                <w:rFonts w:asciiTheme="minorHAnsi" w:hAnsiTheme="minorHAnsi" w:cstheme="minorHAnsi"/>
                <w:sz w:val="22"/>
                <w:szCs w:val="22"/>
              </w:rPr>
              <w:t xml:space="preserve">AF, </w:t>
            </w:r>
            <w:r w:rsidR="00071F5D" w:rsidRPr="006A3E3C">
              <w:rPr>
                <w:rFonts w:asciiTheme="minorHAnsi" w:hAnsiTheme="minorHAnsi" w:cstheme="minorHAnsi"/>
                <w:sz w:val="22"/>
                <w:szCs w:val="22"/>
              </w:rPr>
              <w:t>I</w:t>
            </w:r>
          </w:p>
        </w:tc>
      </w:tr>
      <w:tr w:rsidR="00071F5D" w:rsidRPr="006A3E3C" w:rsidTr="006B001B">
        <w:tc>
          <w:tcPr>
            <w:tcW w:w="5671" w:type="dxa"/>
            <w:shd w:val="clear" w:color="auto" w:fill="auto"/>
          </w:tcPr>
          <w:p w:rsidR="00071F5D" w:rsidRPr="006A3E3C" w:rsidRDefault="00071F5D" w:rsidP="006B001B">
            <w:pPr>
              <w:pStyle w:val="ListParagraph"/>
              <w:numPr>
                <w:ilvl w:val="0"/>
                <w:numId w:val="8"/>
              </w:numPr>
              <w:contextualSpacing/>
              <w:jc w:val="both"/>
              <w:rPr>
                <w:rFonts w:asciiTheme="minorHAnsi" w:hAnsiTheme="minorHAnsi" w:cstheme="minorHAnsi"/>
                <w:sz w:val="22"/>
                <w:szCs w:val="22"/>
              </w:rPr>
            </w:pPr>
            <w:r w:rsidRPr="006A3E3C">
              <w:rPr>
                <w:rFonts w:asciiTheme="minorHAnsi" w:hAnsiTheme="minorHAnsi" w:cstheme="minorHAnsi"/>
                <w:sz w:val="22"/>
                <w:szCs w:val="22"/>
              </w:rPr>
              <w:t>Experience of working effectively as a member of a team and with minimum supervision in order to meet deadlines</w:t>
            </w:r>
            <w:r w:rsidR="00AB6031" w:rsidRPr="006A3E3C">
              <w:rPr>
                <w:rFonts w:asciiTheme="minorHAnsi" w:hAnsiTheme="minorHAnsi" w:cstheme="minorHAnsi"/>
                <w:sz w:val="22"/>
                <w:szCs w:val="22"/>
              </w:rPr>
              <w:t xml:space="preserve"> and carry out tasks</w:t>
            </w:r>
            <w:r w:rsidRPr="006A3E3C">
              <w:rPr>
                <w:rFonts w:asciiTheme="minorHAnsi" w:hAnsiTheme="minorHAnsi" w:cstheme="minorHAnsi"/>
                <w:sz w:val="22"/>
                <w:szCs w:val="22"/>
              </w:rPr>
              <w:t>.</w:t>
            </w:r>
          </w:p>
        </w:tc>
        <w:tc>
          <w:tcPr>
            <w:tcW w:w="1417" w:type="dxa"/>
            <w:shd w:val="clear" w:color="auto" w:fill="auto"/>
          </w:tcPr>
          <w:p w:rsidR="000C10AA" w:rsidRPr="006A3E3C" w:rsidRDefault="000C10AA" w:rsidP="000C10AA">
            <w:pPr>
              <w:contextualSpacing/>
              <w:jc w:val="center"/>
              <w:rPr>
                <w:rFonts w:asciiTheme="minorHAnsi" w:hAnsiTheme="minorHAnsi" w:cstheme="minorHAnsi"/>
                <w:b/>
                <w:sz w:val="22"/>
                <w:szCs w:val="22"/>
                <w:lang w:eastAsia="en-US"/>
              </w:rPr>
            </w:pPr>
            <w:r w:rsidRPr="006A3E3C">
              <w:rPr>
                <w:rFonts w:asciiTheme="minorHAnsi" w:hAnsiTheme="minorHAnsi" w:cstheme="minorHAnsi"/>
                <w:sz w:val="22"/>
                <w:szCs w:val="22"/>
              </w:rPr>
              <w:sym w:font="Wingdings" w:char="F0FC"/>
            </w:r>
          </w:p>
          <w:p w:rsidR="00071F5D" w:rsidRPr="006A3E3C" w:rsidRDefault="00071F5D" w:rsidP="000C10AA">
            <w:pPr>
              <w:contextualSpacing/>
              <w:jc w:val="center"/>
              <w:rPr>
                <w:rFonts w:asciiTheme="minorHAnsi" w:hAnsiTheme="minorHAnsi" w:cstheme="minorHAnsi"/>
                <w:sz w:val="22"/>
                <w:szCs w:val="22"/>
              </w:rPr>
            </w:pPr>
          </w:p>
        </w:tc>
        <w:tc>
          <w:tcPr>
            <w:tcW w:w="1418" w:type="dxa"/>
            <w:shd w:val="clear" w:color="auto" w:fill="auto"/>
          </w:tcPr>
          <w:p w:rsidR="00071F5D" w:rsidRPr="006A3E3C" w:rsidRDefault="00071F5D" w:rsidP="00AD1744">
            <w:pPr>
              <w:contextualSpacing/>
              <w:jc w:val="center"/>
              <w:rPr>
                <w:rFonts w:asciiTheme="minorHAnsi" w:hAnsiTheme="minorHAnsi" w:cstheme="minorHAnsi"/>
                <w:sz w:val="22"/>
                <w:szCs w:val="22"/>
              </w:rPr>
            </w:pPr>
          </w:p>
        </w:tc>
        <w:tc>
          <w:tcPr>
            <w:tcW w:w="1842" w:type="dxa"/>
            <w:shd w:val="clear" w:color="auto" w:fill="auto"/>
          </w:tcPr>
          <w:p w:rsidR="00071F5D" w:rsidRPr="006A3E3C" w:rsidRDefault="00071F5D" w:rsidP="00AD1744">
            <w:pPr>
              <w:contextualSpacing/>
              <w:jc w:val="center"/>
              <w:rPr>
                <w:rFonts w:asciiTheme="minorHAnsi" w:hAnsiTheme="minorHAnsi" w:cstheme="minorHAnsi"/>
                <w:sz w:val="22"/>
                <w:szCs w:val="22"/>
              </w:rPr>
            </w:pPr>
            <w:r w:rsidRPr="006A3E3C">
              <w:rPr>
                <w:rFonts w:asciiTheme="minorHAnsi" w:hAnsiTheme="minorHAnsi" w:cstheme="minorHAnsi"/>
                <w:sz w:val="22"/>
                <w:szCs w:val="22"/>
              </w:rPr>
              <w:t>AF, I</w:t>
            </w:r>
          </w:p>
        </w:tc>
      </w:tr>
      <w:tr w:rsidR="00071F5D" w:rsidRPr="006A3E3C" w:rsidTr="006B001B">
        <w:tc>
          <w:tcPr>
            <w:tcW w:w="5671" w:type="dxa"/>
            <w:shd w:val="clear" w:color="auto" w:fill="auto"/>
          </w:tcPr>
          <w:p w:rsidR="00071F5D" w:rsidRPr="006A3E3C" w:rsidRDefault="00071F5D" w:rsidP="006B001B">
            <w:pPr>
              <w:pStyle w:val="ListParagraph"/>
              <w:numPr>
                <w:ilvl w:val="0"/>
                <w:numId w:val="8"/>
              </w:numPr>
              <w:contextualSpacing/>
              <w:jc w:val="both"/>
              <w:rPr>
                <w:rFonts w:asciiTheme="minorHAnsi" w:hAnsiTheme="minorHAnsi" w:cstheme="minorHAnsi"/>
                <w:sz w:val="22"/>
                <w:szCs w:val="22"/>
              </w:rPr>
            </w:pPr>
            <w:r w:rsidRPr="006A3E3C">
              <w:rPr>
                <w:rFonts w:asciiTheme="minorHAnsi" w:hAnsiTheme="minorHAnsi" w:cstheme="minorHAnsi"/>
                <w:sz w:val="22"/>
                <w:szCs w:val="22"/>
              </w:rPr>
              <w:t>Experience of working in a similar customer facing</w:t>
            </w:r>
            <w:r w:rsidR="00AB6031" w:rsidRPr="006A3E3C">
              <w:rPr>
                <w:rFonts w:asciiTheme="minorHAnsi" w:hAnsiTheme="minorHAnsi" w:cstheme="minorHAnsi"/>
                <w:sz w:val="22"/>
                <w:szCs w:val="22"/>
              </w:rPr>
              <w:t xml:space="preserve"> and/or site management</w:t>
            </w:r>
            <w:r w:rsidRPr="006A3E3C">
              <w:rPr>
                <w:rFonts w:asciiTheme="minorHAnsi" w:hAnsiTheme="minorHAnsi" w:cstheme="minorHAnsi"/>
                <w:sz w:val="22"/>
                <w:szCs w:val="22"/>
              </w:rPr>
              <w:t xml:space="preserve"> environment.</w:t>
            </w:r>
          </w:p>
        </w:tc>
        <w:tc>
          <w:tcPr>
            <w:tcW w:w="1417" w:type="dxa"/>
            <w:shd w:val="clear" w:color="auto" w:fill="auto"/>
          </w:tcPr>
          <w:p w:rsidR="00071F5D" w:rsidRPr="006A3E3C" w:rsidRDefault="00071F5D" w:rsidP="00AB6031">
            <w:pPr>
              <w:contextualSpacing/>
              <w:jc w:val="center"/>
              <w:rPr>
                <w:rFonts w:asciiTheme="minorHAnsi" w:hAnsiTheme="minorHAnsi" w:cstheme="minorHAnsi"/>
                <w:sz w:val="22"/>
                <w:szCs w:val="22"/>
              </w:rPr>
            </w:pPr>
          </w:p>
        </w:tc>
        <w:tc>
          <w:tcPr>
            <w:tcW w:w="1418" w:type="dxa"/>
            <w:shd w:val="clear" w:color="auto" w:fill="auto"/>
          </w:tcPr>
          <w:p w:rsidR="00AB6031" w:rsidRPr="006A3E3C" w:rsidRDefault="00AB6031" w:rsidP="00AB6031">
            <w:pPr>
              <w:contextualSpacing/>
              <w:jc w:val="center"/>
              <w:rPr>
                <w:rFonts w:asciiTheme="minorHAnsi" w:hAnsiTheme="minorHAnsi" w:cstheme="minorHAnsi"/>
                <w:b/>
                <w:sz w:val="22"/>
                <w:szCs w:val="22"/>
                <w:lang w:eastAsia="en-US"/>
              </w:rPr>
            </w:pPr>
            <w:r w:rsidRPr="006A3E3C">
              <w:rPr>
                <w:rFonts w:asciiTheme="minorHAnsi" w:hAnsiTheme="minorHAnsi" w:cstheme="minorHAnsi"/>
                <w:sz w:val="22"/>
                <w:szCs w:val="22"/>
              </w:rPr>
              <w:sym w:font="Wingdings" w:char="F0FC"/>
            </w:r>
          </w:p>
          <w:p w:rsidR="00071F5D" w:rsidRPr="006A3E3C" w:rsidRDefault="00071F5D" w:rsidP="00AD1744">
            <w:pPr>
              <w:contextualSpacing/>
              <w:jc w:val="center"/>
              <w:rPr>
                <w:rFonts w:asciiTheme="minorHAnsi" w:hAnsiTheme="minorHAnsi" w:cstheme="minorHAnsi"/>
                <w:sz w:val="22"/>
                <w:szCs w:val="22"/>
              </w:rPr>
            </w:pPr>
          </w:p>
        </w:tc>
        <w:tc>
          <w:tcPr>
            <w:tcW w:w="1842" w:type="dxa"/>
            <w:shd w:val="clear" w:color="auto" w:fill="auto"/>
          </w:tcPr>
          <w:p w:rsidR="00071F5D" w:rsidRPr="006A3E3C" w:rsidRDefault="00071F5D" w:rsidP="00AD1744">
            <w:pPr>
              <w:contextualSpacing/>
              <w:jc w:val="center"/>
              <w:rPr>
                <w:rFonts w:asciiTheme="minorHAnsi" w:hAnsiTheme="minorHAnsi" w:cstheme="minorHAnsi"/>
                <w:sz w:val="22"/>
                <w:szCs w:val="22"/>
              </w:rPr>
            </w:pPr>
            <w:r w:rsidRPr="006A3E3C">
              <w:rPr>
                <w:rFonts w:asciiTheme="minorHAnsi" w:hAnsiTheme="minorHAnsi" w:cstheme="minorHAnsi"/>
                <w:sz w:val="22"/>
                <w:szCs w:val="22"/>
              </w:rPr>
              <w:t>AF, I</w:t>
            </w:r>
          </w:p>
        </w:tc>
      </w:tr>
      <w:tr w:rsidR="00071F5D" w:rsidRPr="006A3E3C" w:rsidTr="006B001B">
        <w:tc>
          <w:tcPr>
            <w:tcW w:w="5671" w:type="dxa"/>
            <w:shd w:val="clear" w:color="auto" w:fill="auto"/>
          </w:tcPr>
          <w:p w:rsidR="00071F5D" w:rsidRPr="006A3E3C" w:rsidRDefault="00071F5D" w:rsidP="006B001B">
            <w:pPr>
              <w:pStyle w:val="ListParagraph"/>
              <w:numPr>
                <w:ilvl w:val="0"/>
                <w:numId w:val="8"/>
              </w:numPr>
              <w:contextualSpacing/>
              <w:rPr>
                <w:rFonts w:asciiTheme="minorHAnsi" w:hAnsiTheme="minorHAnsi" w:cstheme="minorHAnsi"/>
                <w:sz w:val="22"/>
                <w:szCs w:val="22"/>
              </w:rPr>
            </w:pPr>
            <w:r w:rsidRPr="006A3E3C">
              <w:rPr>
                <w:rFonts w:asciiTheme="minorHAnsi" w:hAnsiTheme="minorHAnsi" w:cstheme="minorHAnsi"/>
                <w:sz w:val="22"/>
                <w:szCs w:val="22"/>
              </w:rPr>
              <w:t>Ability to respond quickly and appropriately to solve problems as they arise</w:t>
            </w:r>
            <w:r w:rsidR="006B001B" w:rsidRPr="006A3E3C">
              <w:rPr>
                <w:rFonts w:asciiTheme="minorHAnsi" w:hAnsiTheme="minorHAnsi" w:cstheme="minorHAnsi"/>
                <w:sz w:val="22"/>
                <w:szCs w:val="22"/>
              </w:rPr>
              <w:t xml:space="preserve"> </w:t>
            </w:r>
          </w:p>
        </w:tc>
        <w:tc>
          <w:tcPr>
            <w:tcW w:w="1417" w:type="dxa"/>
            <w:shd w:val="clear" w:color="auto" w:fill="auto"/>
          </w:tcPr>
          <w:p w:rsidR="000C10AA" w:rsidRPr="006A3E3C" w:rsidRDefault="000C10AA" w:rsidP="000C10AA">
            <w:pPr>
              <w:contextualSpacing/>
              <w:jc w:val="center"/>
              <w:rPr>
                <w:rFonts w:asciiTheme="minorHAnsi" w:hAnsiTheme="minorHAnsi" w:cstheme="minorHAnsi"/>
                <w:b/>
                <w:sz w:val="22"/>
                <w:szCs w:val="22"/>
                <w:lang w:eastAsia="en-US"/>
              </w:rPr>
            </w:pPr>
            <w:r w:rsidRPr="006A3E3C">
              <w:rPr>
                <w:rFonts w:asciiTheme="minorHAnsi" w:hAnsiTheme="minorHAnsi" w:cstheme="minorHAnsi"/>
                <w:sz w:val="22"/>
                <w:szCs w:val="22"/>
              </w:rPr>
              <w:sym w:font="Wingdings" w:char="F0FC"/>
            </w:r>
          </w:p>
          <w:p w:rsidR="00071F5D" w:rsidRPr="006A3E3C" w:rsidRDefault="00071F5D" w:rsidP="000C10AA">
            <w:pPr>
              <w:contextualSpacing/>
              <w:jc w:val="center"/>
              <w:rPr>
                <w:rFonts w:asciiTheme="minorHAnsi" w:hAnsiTheme="minorHAnsi" w:cstheme="minorHAnsi"/>
                <w:sz w:val="22"/>
                <w:szCs w:val="22"/>
              </w:rPr>
            </w:pPr>
          </w:p>
        </w:tc>
        <w:tc>
          <w:tcPr>
            <w:tcW w:w="1418" w:type="dxa"/>
            <w:shd w:val="clear" w:color="auto" w:fill="auto"/>
          </w:tcPr>
          <w:p w:rsidR="00071F5D" w:rsidRPr="006A3E3C" w:rsidRDefault="00071F5D" w:rsidP="00AD1744">
            <w:pPr>
              <w:contextualSpacing/>
              <w:jc w:val="center"/>
              <w:rPr>
                <w:rFonts w:asciiTheme="minorHAnsi" w:hAnsiTheme="minorHAnsi" w:cstheme="minorHAnsi"/>
                <w:sz w:val="22"/>
                <w:szCs w:val="22"/>
              </w:rPr>
            </w:pPr>
          </w:p>
        </w:tc>
        <w:tc>
          <w:tcPr>
            <w:tcW w:w="1842" w:type="dxa"/>
            <w:shd w:val="clear" w:color="auto" w:fill="auto"/>
          </w:tcPr>
          <w:p w:rsidR="00071F5D" w:rsidRPr="006A3E3C" w:rsidRDefault="00071F5D" w:rsidP="00AD1744">
            <w:pPr>
              <w:contextualSpacing/>
              <w:jc w:val="center"/>
              <w:rPr>
                <w:rFonts w:asciiTheme="minorHAnsi" w:hAnsiTheme="minorHAnsi" w:cstheme="minorHAnsi"/>
                <w:sz w:val="22"/>
                <w:szCs w:val="22"/>
              </w:rPr>
            </w:pPr>
            <w:r w:rsidRPr="006A3E3C">
              <w:rPr>
                <w:rFonts w:asciiTheme="minorHAnsi" w:hAnsiTheme="minorHAnsi" w:cstheme="minorHAnsi"/>
                <w:sz w:val="22"/>
                <w:szCs w:val="22"/>
              </w:rPr>
              <w:t>AF, I &amp; T</w:t>
            </w:r>
          </w:p>
        </w:tc>
      </w:tr>
      <w:tr w:rsidR="00AB6031" w:rsidRPr="006A3E3C" w:rsidTr="006B001B">
        <w:tc>
          <w:tcPr>
            <w:tcW w:w="5671" w:type="dxa"/>
            <w:shd w:val="clear" w:color="auto" w:fill="auto"/>
          </w:tcPr>
          <w:p w:rsidR="00AB6031" w:rsidRPr="006A3E3C" w:rsidRDefault="00AB6031" w:rsidP="006B001B">
            <w:pPr>
              <w:pStyle w:val="ListParagraph"/>
              <w:numPr>
                <w:ilvl w:val="0"/>
                <w:numId w:val="8"/>
              </w:numPr>
              <w:contextualSpacing/>
              <w:rPr>
                <w:rFonts w:asciiTheme="minorHAnsi" w:hAnsiTheme="minorHAnsi" w:cstheme="minorHAnsi"/>
                <w:sz w:val="22"/>
                <w:szCs w:val="22"/>
              </w:rPr>
            </w:pPr>
            <w:r w:rsidRPr="006A3E3C">
              <w:rPr>
                <w:rFonts w:asciiTheme="minorHAnsi" w:hAnsiTheme="minorHAnsi" w:cstheme="minorHAnsi"/>
                <w:sz w:val="22"/>
                <w:szCs w:val="22"/>
              </w:rPr>
              <w:t>Basic IT skills e.g. email</w:t>
            </w:r>
          </w:p>
        </w:tc>
        <w:tc>
          <w:tcPr>
            <w:tcW w:w="1417" w:type="dxa"/>
            <w:shd w:val="clear" w:color="auto" w:fill="auto"/>
          </w:tcPr>
          <w:p w:rsidR="00AB6031" w:rsidRPr="006A3E3C" w:rsidRDefault="00AB6031" w:rsidP="00AB6031">
            <w:pPr>
              <w:contextualSpacing/>
              <w:jc w:val="center"/>
              <w:rPr>
                <w:rFonts w:asciiTheme="minorHAnsi" w:hAnsiTheme="minorHAnsi" w:cstheme="minorHAnsi"/>
                <w:sz w:val="22"/>
                <w:szCs w:val="22"/>
              </w:rPr>
            </w:pPr>
            <w:r w:rsidRPr="006A3E3C">
              <w:rPr>
                <w:rFonts w:asciiTheme="minorHAnsi" w:hAnsiTheme="minorHAnsi" w:cstheme="minorHAnsi"/>
                <w:sz w:val="22"/>
                <w:szCs w:val="22"/>
              </w:rPr>
              <w:sym w:font="Wingdings" w:char="F0FC"/>
            </w:r>
          </w:p>
        </w:tc>
        <w:tc>
          <w:tcPr>
            <w:tcW w:w="1418" w:type="dxa"/>
            <w:shd w:val="clear" w:color="auto" w:fill="auto"/>
          </w:tcPr>
          <w:p w:rsidR="00AB6031" w:rsidRPr="006A3E3C" w:rsidRDefault="00AB6031" w:rsidP="00AD1744">
            <w:pPr>
              <w:contextualSpacing/>
              <w:jc w:val="center"/>
              <w:rPr>
                <w:rFonts w:asciiTheme="minorHAnsi" w:hAnsiTheme="minorHAnsi" w:cstheme="minorHAnsi"/>
                <w:sz w:val="22"/>
                <w:szCs w:val="22"/>
              </w:rPr>
            </w:pPr>
          </w:p>
        </w:tc>
        <w:tc>
          <w:tcPr>
            <w:tcW w:w="1842" w:type="dxa"/>
            <w:shd w:val="clear" w:color="auto" w:fill="auto"/>
          </w:tcPr>
          <w:p w:rsidR="00AB6031" w:rsidRPr="006A3E3C" w:rsidRDefault="00AB6031" w:rsidP="00AD1744">
            <w:pPr>
              <w:contextualSpacing/>
              <w:jc w:val="center"/>
              <w:rPr>
                <w:rFonts w:asciiTheme="minorHAnsi" w:hAnsiTheme="minorHAnsi" w:cstheme="minorHAnsi"/>
                <w:sz w:val="22"/>
                <w:szCs w:val="22"/>
              </w:rPr>
            </w:pPr>
            <w:r w:rsidRPr="006A3E3C">
              <w:rPr>
                <w:rFonts w:asciiTheme="minorHAnsi" w:hAnsiTheme="minorHAnsi" w:cstheme="minorHAnsi"/>
                <w:sz w:val="22"/>
                <w:szCs w:val="22"/>
              </w:rPr>
              <w:t>T</w:t>
            </w:r>
          </w:p>
        </w:tc>
      </w:tr>
      <w:tr w:rsidR="00AB6031" w:rsidRPr="006A3E3C" w:rsidTr="006B001B">
        <w:tc>
          <w:tcPr>
            <w:tcW w:w="5671" w:type="dxa"/>
            <w:shd w:val="clear" w:color="auto" w:fill="auto"/>
          </w:tcPr>
          <w:p w:rsidR="00AB6031" w:rsidRPr="006A3E3C" w:rsidRDefault="00AB6031" w:rsidP="00AB6031">
            <w:pPr>
              <w:pStyle w:val="ListParagraph"/>
              <w:numPr>
                <w:ilvl w:val="0"/>
                <w:numId w:val="8"/>
              </w:numPr>
              <w:contextualSpacing/>
              <w:rPr>
                <w:rFonts w:asciiTheme="minorHAnsi" w:hAnsiTheme="minorHAnsi" w:cstheme="minorHAnsi"/>
                <w:sz w:val="22"/>
                <w:szCs w:val="22"/>
              </w:rPr>
            </w:pPr>
            <w:r w:rsidRPr="006A3E3C">
              <w:rPr>
                <w:rFonts w:asciiTheme="minorHAnsi" w:hAnsiTheme="minorHAnsi" w:cstheme="minorHAnsi"/>
                <w:sz w:val="22"/>
                <w:szCs w:val="22"/>
              </w:rPr>
              <w:t>Experience and confidence in working on own initiative to solve customer complaints and issues.</w:t>
            </w:r>
          </w:p>
        </w:tc>
        <w:tc>
          <w:tcPr>
            <w:tcW w:w="1417" w:type="dxa"/>
            <w:shd w:val="clear" w:color="auto" w:fill="auto"/>
          </w:tcPr>
          <w:p w:rsidR="00AB6031" w:rsidRPr="006A3E3C" w:rsidRDefault="00AB6031" w:rsidP="00AB6031">
            <w:pPr>
              <w:contextualSpacing/>
              <w:jc w:val="center"/>
              <w:rPr>
                <w:rFonts w:asciiTheme="minorHAnsi" w:hAnsiTheme="minorHAnsi" w:cstheme="minorHAnsi"/>
                <w:sz w:val="22"/>
                <w:szCs w:val="22"/>
              </w:rPr>
            </w:pPr>
          </w:p>
        </w:tc>
        <w:tc>
          <w:tcPr>
            <w:tcW w:w="1418" w:type="dxa"/>
            <w:shd w:val="clear" w:color="auto" w:fill="auto"/>
          </w:tcPr>
          <w:p w:rsidR="00AB6031" w:rsidRPr="006A3E3C" w:rsidRDefault="00AB6031" w:rsidP="00AB6031">
            <w:pPr>
              <w:contextualSpacing/>
              <w:jc w:val="center"/>
              <w:rPr>
                <w:rFonts w:asciiTheme="minorHAnsi" w:hAnsiTheme="minorHAnsi" w:cstheme="minorHAnsi"/>
                <w:b/>
                <w:sz w:val="22"/>
                <w:szCs w:val="22"/>
                <w:lang w:eastAsia="en-US"/>
              </w:rPr>
            </w:pPr>
            <w:r w:rsidRPr="006A3E3C">
              <w:rPr>
                <w:rFonts w:asciiTheme="minorHAnsi" w:hAnsiTheme="minorHAnsi" w:cstheme="minorHAnsi"/>
                <w:sz w:val="22"/>
                <w:szCs w:val="22"/>
              </w:rPr>
              <w:sym w:font="Wingdings" w:char="F0FC"/>
            </w:r>
          </w:p>
          <w:p w:rsidR="00AB6031" w:rsidRPr="006A3E3C" w:rsidRDefault="00AB6031" w:rsidP="00AD1744">
            <w:pPr>
              <w:contextualSpacing/>
              <w:jc w:val="center"/>
              <w:rPr>
                <w:rFonts w:asciiTheme="minorHAnsi" w:hAnsiTheme="minorHAnsi" w:cstheme="minorHAnsi"/>
                <w:sz w:val="22"/>
                <w:szCs w:val="22"/>
              </w:rPr>
            </w:pPr>
          </w:p>
        </w:tc>
        <w:tc>
          <w:tcPr>
            <w:tcW w:w="1842" w:type="dxa"/>
            <w:shd w:val="clear" w:color="auto" w:fill="auto"/>
          </w:tcPr>
          <w:p w:rsidR="00AB6031" w:rsidRPr="006A3E3C" w:rsidRDefault="00AB6031" w:rsidP="00AD1744">
            <w:pPr>
              <w:contextualSpacing/>
              <w:jc w:val="center"/>
              <w:rPr>
                <w:rFonts w:asciiTheme="minorHAnsi" w:hAnsiTheme="minorHAnsi" w:cstheme="minorHAnsi"/>
                <w:sz w:val="22"/>
                <w:szCs w:val="22"/>
              </w:rPr>
            </w:pPr>
            <w:r w:rsidRPr="006A3E3C">
              <w:rPr>
                <w:rFonts w:asciiTheme="minorHAnsi" w:hAnsiTheme="minorHAnsi" w:cstheme="minorHAnsi"/>
                <w:sz w:val="22"/>
                <w:szCs w:val="22"/>
              </w:rPr>
              <w:t>T, I</w:t>
            </w:r>
          </w:p>
        </w:tc>
      </w:tr>
      <w:tr w:rsidR="007D0F7B" w:rsidRPr="006A3E3C" w:rsidTr="006B001B">
        <w:tc>
          <w:tcPr>
            <w:tcW w:w="5671" w:type="dxa"/>
            <w:shd w:val="clear" w:color="auto" w:fill="auto"/>
          </w:tcPr>
          <w:p w:rsidR="007D0F7B" w:rsidRPr="006A3E3C" w:rsidRDefault="007D0F7B" w:rsidP="00AB6031">
            <w:pPr>
              <w:pStyle w:val="ListParagraph"/>
              <w:numPr>
                <w:ilvl w:val="0"/>
                <w:numId w:val="8"/>
              </w:numPr>
              <w:contextualSpacing/>
              <w:rPr>
                <w:rFonts w:asciiTheme="minorHAnsi" w:hAnsiTheme="minorHAnsi" w:cstheme="minorHAnsi"/>
                <w:sz w:val="22"/>
                <w:szCs w:val="22"/>
              </w:rPr>
            </w:pPr>
            <w:r w:rsidRPr="006A3E3C">
              <w:rPr>
                <w:rFonts w:asciiTheme="minorHAnsi" w:hAnsiTheme="minorHAnsi" w:cstheme="minorHAnsi"/>
                <w:sz w:val="22"/>
                <w:szCs w:val="22"/>
              </w:rPr>
              <w:t xml:space="preserve">Basic maintenance and decorating skills </w:t>
            </w:r>
          </w:p>
        </w:tc>
        <w:tc>
          <w:tcPr>
            <w:tcW w:w="1417" w:type="dxa"/>
            <w:shd w:val="clear" w:color="auto" w:fill="auto"/>
          </w:tcPr>
          <w:p w:rsidR="007D0F7B" w:rsidRPr="006A3E3C" w:rsidRDefault="007D0F7B" w:rsidP="00777DAA">
            <w:pPr>
              <w:contextualSpacing/>
              <w:jc w:val="center"/>
              <w:rPr>
                <w:rFonts w:asciiTheme="minorHAnsi" w:hAnsiTheme="minorHAnsi" w:cstheme="minorHAnsi"/>
                <w:sz w:val="22"/>
                <w:szCs w:val="22"/>
              </w:rPr>
            </w:pPr>
          </w:p>
        </w:tc>
        <w:tc>
          <w:tcPr>
            <w:tcW w:w="1418" w:type="dxa"/>
            <w:shd w:val="clear" w:color="auto" w:fill="auto"/>
          </w:tcPr>
          <w:p w:rsidR="007D0F7B" w:rsidRPr="006A3E3C" w:rsidRDefault="00777DAA" w:rsidP="006A3E3C">
            <w:pPr>
              <w:contextualSpacing/>
              <w:jc w:val="center"/>
              <w:rPr>
                <w:rFonts w:asciiTheme="minorHAnsi" w:hAnsiTheme="minorHAnsi" w:cstheme="minorHAnsi"/>
                <w:b/>
                <w:sz w:val="22"/>
                <w:szCs w:val="22"/>
                <w:lang w:eastAsia="en-US"/>
              </w:rPr>
            </w:pPr>
            <w:r w:rsidRPr="006A3E3C">
              <w:rPr>
                <w:rFonts w:asciiTheme="minorHAnsi" w:hAnsiTheme="minorHAnsi" w:cstheme="minorHAnsi"/>
                <w:sz w:val="22"/>
                <w:szCs w:val="22"/>
              </w:rPr>
              <w:sym w:font="Wingdings" w:char="F0FC"/>
            </w:r>
          </w:p>
        </w:tc>
        <w:tc>
          <w:tcPr>
            <w:tcW w:w="1842" w:type="dxa"/>
            <w:shd w:val="clear" w:color="auto" w:fill="auto"/>
          </w:tcPr>
          <w:p w:rsidR="007D0F7B" w:rsidRPr="006A3E3C" w:rsidRDefault="007D0F7B" w:rsidP="00AD1744">
            <w:pPr>
              <w:contextualSpacing/>
              <w:jc w:val="center"/>
              <w:rPr>
                <w:rFonts w:asciiTheme="minorHAnsi" w:hAnsiTheme="minorHAnsi" w:cstheme="minorHAnsi"/>
                <w:sz w:val="22"/>
                <w:szCs w:val="22"/>
              </w:rPr>
            </w:pPr>
          </w:p>
        </w:tc>
      </w:tr>
      <w:tr w:rsidR="00071F5D" w:rsidRPr="006A3E3C" w:rsidTr="006B001B">
        <w:tc>
          <w:tcPr>
            <w:tcW w:w="5671" w:type="dxa"/>
            <w:shd w:val="clear" w:color="auto" w:fill="D9D9D9"/>
          </w:tcPr>
          <w:p w:rsidR="00071F5D" w:rsidRPr="006A3E3C" w:rsidRDefault="00071F5D" w:rsidP="00AD1744">
            <w:pPr>
              <w:contextualSpacing/>
              <w:jc w:val="both"/>
              <w:rPr>
                <w:rFonts w:asciiTheme="minorHAnsi" w:hAnsiTheme="minorHAnsi" w:cstheme="minorHAnsi"/>
                <w:sz w:val="22"/>
                <w:szCs w:val="22"/>
              </w:rPr>
            </w:pPr>
            <w:r w:rsidRPr="006A3E3C">
              <w:rPr>
                <w:rFonts w:asciiTheme="minorHAnsi" w:hAnsiTheme="minorHAnsi" w:cstheme="minorHAnsi"/>
                <w:b/>
                <w:sz w:val="22"/>
                <w:szCs w:val="22"/>
              </w:rPr>
              <w:t>QUALIFICATION</w:t>
            </w:r>
          </w:p>
        </w:tc>
        <w:tc>
          <w:tcPr>
            <w:tcW w:w="1417" w:type="dxa"/>
            <w:shd w:val="clear" w:color="auto" w:fill="D9D9D9"/>
          </w:tcPr>
          <w:p w:rsidR="00071F5D" w:rsidRPr="006A3E3C" w:rsidRDefault="00071F5D" w:rsidP="00AD1744">
            <w:pPr>
              <w:contextualSpacing/>
              <w:jc w:val="both"/>
              <w:rPr>
                <w:rFonts w:asciiTheme="minorHAnsi" w:hAnsiTheme="minorHAnsi" w:cstheme="minorHAnsi"/>
                <w:sz w:val="22"/>
                <w:szCs w:val="22"/>
              </w:rPr>
            </w:pPr>
          </w:p>
        </w:tc>
        <w:tc>
          <w:tcPr>
            <w:tcW w:w="1418" w:type="dxa"/>
            <w:shd w:val="clear" w:color="auto" w:fill="D9D9D9"/>
          </w:tcPr>
          <w:p w:rsidR="00071F5D" w:rsidRPr="006A3E3C" w:rsidRDefault="00071F5D" w:rsidP="00AD1744">
            <w:pPr>
              <w:contextualSpacing/>
              <w:jc w:val="both"/>
              <w:rPr>
                <w:rFonts w:asciiTheme="minorHAnsi" w:hAnsiTheme="minorHAnsi" w:cstheme="minorHAnsi"/>
                <w:sz w:val="22"/>
                <w:szCs w:val="22"/>
              </w:rPr>
            </w:pPr>
          </w:p>
        </w:tc>
        <w:tc>
          <w:tcPr>
            <w:tcW w:w="1842" w:type="dxa"/>
            <w:shd w:val="clear" w:color="auto" w:fill="D9D9D9"/>
          </w:tcPr>
          <w:p w:rsidR="00071F5D" w:rsidRPr="006A3E3C" w:rsidRDefault="00071F5D" w:rsidP="00AD1744">
            <w:pPr>
              <w:contextualSpacing/>
              <w:jc w:val="both"/>
              <w:rPr>
                <w:rFonts w:asciiTheme="minorHAnsi" w:hAnsiTheme="minorHAnsi" w:cstheme="minorHAnsi"/>
                <w:sz w:val="22"/>
                <w:szCs w:val="22"/>
              </w:rPr>
            </w:pPr>
          </w:p>
        </w:tc>
      </w:tr>
      <w:tr w:rsidR="00071F5D" w:rsidRPr="006A3E3C" w:rsidTr="006B001B">
        <w:tc>
          <w:tcPr>
            <w:tcW w:w="5671" w:type="dxa"/>
            <w:shd w:val="clear" w:color="auto" w:fill="auto"/>
          </w:tcPr>
          <w:p w:rsidR="00071F5D" w:rsidRPr="006A3E3C" w:rsidRDefault="006B001B" w:rsidP="006B001B">
            <w:pPr>
              <w:pStyle w:val="ListParagraph"/>
              <w:numPr>
                <w:ilvl w:val="0"/>
                <w:numId w:val="8"/>
              </w:numPr>
              <w:contextualSpacing/>
              <w:jc w:val="both"/>
              <w:rPr>
                <w:rFonts w:asciiTheme="minorHAnsi" w:hAnsiTheme="minorHAnsi" w:cstheme="minorHAnsi"/>
                <w:sz w:val="22"/>
                <w:szCs w:val="22"/>
              </w:rPr>
            </w:pPr>
            <w:r w:rsidRPr="006A3E3C">
              <w:rPr>
                <w:rFonts w:asciiTheme="minorHAnsi" w:hAnsiTheme="minorHAnsi" w:cstheme="minorHAnsi"/>
                <w:sz w:val="22"/>
                <w:szCs w:val="22"/>
              </w:rPr>
              <w:t>Qualified first</w:t>
            </w:r>
            <w:r w:rsidR="00071F5D" w:rsidRPr="006A3E3C">
              <w:rPr>
                <w:rFonts w:asciiTheme="minorHAnsi" w:hAnsiTheme="minorHAnsi" w:cstheme="minorHAnsi"/>
                <w:sz w:val="22"/>
                <w:szCs w:val="22"/>
              </w:rPr>
              <w:t xml:space="preserve"> aider</w:t>
            </w:r>
            <w:r w:rsidRPr="006A3E3C">
              <w:rPr>
                <w:rFonts w:asciiTheme="minorHAnsi" w:hAnsiTheme="minorHAnsi" w:cstheme="minorHAnsi"/>
                <w:sz w:val="22"/>
                <w:szCs w:val="22"/>
              </w:rPr>
              <w:t xml:space="preserve"> or prepared to undertake a first aid qualification</w:t>
            </w:r>
          </w:p>
        </w:tc>
        <w:tc>
          <w:tcPr>
            <w:tcW w:w="1417" w:type="dxa"/>
            <w:shd w:val="clear" w:color="auto" w:fill="auto"/>
          </w:tcPr>
          <w:p w:rsidR="000C10AA" w:rsidRPr="006A3E3C" w:rsidRDefault="000C10AA" w:rsidP="000C10AA">
            <w:pPr>
              <w:contextualSpacing/>
              <w:jc w:val="center"/>
              <w:rPr>
                <w:rFonts w:asciiTheme="minorHAnsi" w:hAnsiTheme="minorHAnsi" w:cstheme="minorHAnsi"/>
                <w:b/>
                <w:sz w:val="22"/>
                <w:szCs w:val="22"/>
                <w:lang w:eastAsia="en-US"/>
              </w:rPr>
            </w:pPr>
            <w:r w:rsidRPr="006A3E3C">
              <w:rPr>
                <w:rFonts w:asciiTheme="minorHAnsi" w:hAnsiTheme="minorHAnsi" w:cstheme="minorHAnsi"/>
                <w:sz w:val="22"/>
                <w:szCs w:val="22"/>
              </w:rPr>
              <w:sym w:font="Wingdings" w:char="F0FC"/>
            </w:r>
          </w:p>
          <w:p w:rsidR="00071F5D" w:rsidRPr="006A3E3C" w:rsidRDefault="00071F5D" w:rsidP="000C10AA">
            <w:pPr>
              <w:contextualSpacing/>
              <w:jc w:val="center"/>
              <w:rPr>
                <w:rFonts w:asciiTheme="minorHAnsi" w:hAnsiTheme="minorHAnsi" w:cstheme="minorHAnsi"/>
                <w:sz w:val="22"/>
                <w:szCs w:val="22"/>
              </w:rPr>
            </w:pPr>
          </w:p>
        </w:tc>
        <w:tc>
          <w:tcPr>
            <w:tcW w:w="1418" w:type="dxa"/>
            <w:shd w:val="clear" w:color="auto" w:fill="auto"/>
          </w:tcPr>
          <w:p w:rsidR="00071F5D" w:rsidRPr="006A3E3C" w:rsidRDefault="00071F5D" w:rsidP="00AD1744">
            <w:pPr>
              <w:contextualSpacing/>
              <w:jc w:val="center"/>
              <w:rPr>
                <w:rFonts w:asciiTheme="minorHAnsi" w:hAnsiTheme="minorHAnsi" w:cstheme="minorHAnsi"/>
                <w:sz w:val="22"/>
                <w:szCs w:val="22"/>
              </w:rPr>
            </w:pPr>
          </w:p>
        </w:tc>
        <w:tc>
          <w:tcPr>
            <w:tcW w:w="1842" w:type="dxa"/>
            <w:shd w:val="clear" w:color="auto" w:fill="auto"/>
          </w:tcPr>
          <w:p w:rsidR="00071F5D" w:rsidRPr="006A3E3C" w:rsidRDefault="00071F5D" w:rsidP="00AD1744">
            <w:pPr>
              <w:contextualSpacing/>
              <w:jc w:val="center"/>
              <w:rPr>
                <w:rFonts w:asciiTheme="minorHAnsi" w:hAnsiTheme="minorHAnsi" w:cstheme="minorHAnsi"/>
                <w:sz w:val="22"/>
                <w:szCs w:val="22"/>
              </w:rPr>
            </w:pPr>
            <w:r w:rsidRPr="006A3E3C">
              <w:rPr>
                <w:rFonts w:asciiTheme="minorHAnsi" w:hAnsiTheme="minorHAnsi" w:cstheme="minorHAnsi"/>
                <w:sz w:val="22"/>
                <w:szCs w:val="22"/>
              </w:rPr>
              <w:t>AF</w:t>
            </w:r>
            <w:r w:rsidR="006B001B" w:rsidRPr="006A3E3C">
              <w:rPr>
                <w:rFonts w:asciiTheme="minorHAnsi" w:hAnsiTheme="minorHAnsi" w:cstheme="minorHAnsi"/>
                <w:sz w:val="22"/>
                <w:szCs w:val="22"/>
              </w:rPr>
              <w:t>, I</w:t>
            </w:r>
          </w:p>
        </w:tc>
      </w:tr>
    </w:tbl>
    <w:p w:rsidR="00071F5D" w:rsidRDefault="00071F5D" w:rsidP="00C4493D">
      <w:pPr>
        <w:contextualSpacing/>
        <w:jc w:val="both"/>
        <w:rPr>
          <w:rFonts w:ascii="Tahoma" w:hAnsi="Tahoma" w:cs="Tahoma"/>
          <w:sz w:val="20"/>
          <w:szCs w:val="20"/>
          <w:lang w:eastAsia="en-US"/>
        </w:rPr>
      </w:pPr>
    </w:p>
    <w:p w:rsidR="00C4493D" w:rsidRPr="00A80C93" w:rsidRDefault="00C4493D" w:rsidP="00C4493D">
      <w:pPr>
        <w:contextualSpacing/>
        <w:jc w:val="both"/>
        <w:rPr>
          <w:rFonts w:ascii="Tahoma" w:hAnsi="Tahoma" w:cs="Tahoma"/>
          <w:sz w:val="20"/>
          <w:szCs w:val="20"/>
          <w:lang w:eastAsia="en-US"/>
        </w:rPr>
      </w:pPr>
    </w:p>
    <w:sectPr w:rsidR="00C4493D" w:rsidRPr="00A80C93" w:rsidSect="00C7490A">
      <w:headerReference w:type="default" r:id="rId8"/>
      <w:footerReference w:type="default" r:id="rId9"/>
      <w:pgSz w:w="11906" w:h="16838"/>
      <w:pgMar w:top="539"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126" w:rsidRDefault="0098584D">
      <w:r>
        <w:separator/>
      </w:r>
    </w:p>
  </w:endnote>
  <w:endnote w:type="continuationSeparator" w:id="0">
    <w:p w:rsidR="00615126" w:rsidRDefault="0098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6B" w:rsidRPr="000A79C3" w:rsidRDefault="00265F76">
    <w:pPr>
      <w:pStyle w:val="Footer"/>
      <w:rPr>
        <w:rFonts w:asciiTheme="minorHAnsi" w:hAnsiTheme="minorHAnsi"/>
      </w:rPr>
    </w:pPr>
    <w:r w:rsidRPr="000A79C3">
      <w:rPr>
        <w:rFonts w:asciiTheme="minorHAnsi" w:hAnsiTheme="minorHAnsi"/>
      </w:rPr>
      <w:t xml:space="preserve">Date last </w:t>
    </w:r>
    <w:r w:rsidR="007D0F7B">
      <w:rPr>
        <w:rFonts w:asciiTheme="minorHAnsi" w:hAnsiTheme="minorHAnsi"/>
      </w:rPr>
      <w:t xml:space="preserve">updated: </w:t>
    </w:r>
    <w:r w:rsidR="006A3E3C">
      <w:rPr>
        <w:rFonts w:asciiTheme="minorHAnsi" w:hAnsiTheme="minorHAnsi"/>
      </w:rPr>
      <w:t xml:space="preserve">23 </w:t>
    </w:r>
    <w:r w:rsidR="007D0F7B">
      <w:rPr>
        <w:rFonts w:asciiTheme="minorHAnsi" w:hAnsiTheme="minorHAnsi"/>
      </w:rPr>
      <w:t xml:space="preserve">June 2017 </w:t>
    </w:r>
  </w:p>
  <w:p w:rsidR="0001486B" w:rsidRDefault="00291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126" w:rsidRDefault="0098584D">
      <w:r>
        <w:separator/>
      </w:r>
    </w:p>
  </w:footnote>
  <w:footnote w:type="continuationSeparator" w:id="0">
    <w:p w:rsidR="00615126" w:rsidRDefault="00985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6B" w:rsidRPr="0001486B" w:rsidRDefault="00265F76">
    <w:pPr>
      <w:pStyle w:val="Header"/>
      <w:rPr>
        <w:rFonts w:ascii="Tahoma" w:hAnsi="Tahoma" w:cs="Tahoma"/>
        <w:sz w:val="16"/>
        <w:szCs w:val="16"/>
      </w:rPr>
    </w:pPr>
    <w:r w:rsidRPr="0001486B">
      <w:rPr>
        <w:rFonts w:ascii="Tahoma" w:hAnsi="Tahoma" w:cs="Tahoma"/>
        <w:sz w:val="16"/>
        <w:szCs w:val="16"/>
      </w:rPr>
      <w:fldChar w:fldCharType="begin"/>
    </w:r>
    <w:r w:rsidRPr="0001486B">
      <w:rPr>
        <w:rFonts w:ascii="Tahoma" w:hAnsi="Tahoma" w:cs="Tahoma"/>
        <w:sz w:val="16"/>
        <w:szCs w:val="16"/>
      </w:rPr>
      <w:instrText xml:space="preserve"> PAGE   \* MERGEFORMAT </w:instrText>
    </w:r>
    <w:r w:rsidRPr="0001486B">
      <w:rPr>
        <w:rFonts w:ascii="Tahoma" w:hAnsi="Tahoma" w:cs="Tahoma"/>
        <w:sz w:val="16"/>
        <w:szCs w:val="16"/>
      </w:rPr>
      <w:fldChar w:fldCharType="separate"/>
    </w:r>
    <w:r w:rsidR="00291E71">
      <w:rPr>
        <w:rFonts w:ascii="Tahoma" w:hAnsi="Tahoma" w:cs="Tahoma"/>
        <w:noProof/>
        <w:sz w:val="16"/>
        <w:szCs w:val="16"/>
      </w:rPr>
      <w:t>3</w:t>
    </w:r>
    <w:r w:rsidRPr="0001486B">
      <w:rPr>
        <w:rFonts w:ascii="Tahoma" w:hAnsi="Tahoma" w:cs="Tahoma"/>
        <w:noProof/>
        <w:sz w:val="16"/>
        <w:szCs w:val="16"/>
      </w:rPr>
      <w:fldChar w:fldCharType="end"/>
    </w:r>
  </w:p>
  <w:p w:rsidR="0001486B" w:rsidRDefault="00291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C4F3D"/>
    <w:multiLevelType w:val="hybridMultilevel"/>
    <w:tmpl w:val="231E9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837DA"/>
    <w:multiLevelType w:val="hybridMultilevel"/>
    <w:tmpl w:val="DB26D30A"/>
    <w:lvl w:ilvl="0" w:tplc="D64CDE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5F4042"/>
    <w:multiLevelType w:val="hybridMultilevel"/>
    <w:tmpl w:val="F8E62B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2D5678"/>
    <w:multiLevelType w:val="hybridMultilevel"/>
    <w:tmpl w:val="E9EEF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D4F0A"/>
    <w:multiLevelType w:val="hybridMultilevel"/>
    <w:tmpl w:val="56C8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C766AD"/>
    <w:multiLevelType w:val="hybridMultilevel"/>
    <w:tmpl w:val="ED5A4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6743B6"/>
    <w:multiLevelType w:val="hybridMultilevel"/>
    <w:tmpl w:val="235E47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2F7396"/>
    <w:multiLevelType w:val="hybridMultilevel"/>
    <w:tmpl w:val="45C8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3D"/>
    <w:rsid w:val="000000AC"/>
    <w:rsid w:val="00071F5D"/>
    <w:rsid w:val="000820D4"/>
    <w:rsid w:val="000A79C3"/>
    <w:rsid w:val="000B3E3E"/>
    <w:rsid w:val="000C10AA"/>
    <w:rsid w:val="000F0FD9"/>
    <w:rsid w:val="00101BFB"/>
    <w:rsid w:val="0010348F"/>
    <w:rsid w:val="00122614"/>
    <w:rsid w:val="00156C1F"/>
    <w:rsid w:val="001B7F75"/>
    <w:rsid w:val="001F7BD7"/>
    <w:rsid w:val="00200069"/>
    <w:rsid w:val="00206E62"/>
    <w:rsid w:val="00265F76"/>
    <w:rsid w:val="00291E71"/>
    <w:rsid w:val="002E42A5"/>
    <w:rsid w:val="002F3D03"/>
    <w:rsid w:val="00324EE4"/>
    <w:rsid w:val="003422D4"/>
    <w:rsid w:val="00394076"/>
    <w:rsid w:val="0040404E"/>
    <w:rsid w:val="00550976"/>
    <w:rsid w:val="0058382F"/>
    <w:rsid w:val="005B44A8"/>
    <w:rsid w:val="005C3D55"/>
    <w:rsid w:val="00615126"/>
    <w:rsid w:val="006A3E3C"/>
    <w:rsid w:val="006A5309"/>
    <w:rsid w:val="006B001B"/>
    <w:rsid w:val="006B235C"/>
    <w:rsid w:val="00777DAA"/>
    <w:rsid w:val="007C15EE"/>
    <w:rsid w:val="007C5ED2"/>
    <w:rsid w:val="007D0F7B"/>
    <w:rsid w:val="00816C61"/>
    <w:rsid w:val="00842597"/>
    <w:rsid w:val="008437DB"/>
    <w:rsid w:val="00850035"/>
    <w:rsid w:val="00875690"/>
    <w:rsid w:val="00896088"/>
    <w:rsid w:val="0090413D"/>
    <w:rsid w:val="00955196"/>
    <w:rsid w:val="0097074A"/>
    <w:rsid w:val="0098584D"/>
    <w:rsid w:val="009D18C0"/>
    <w:rsid w:val="009D7F5B"/>
    <w:rsid w:val="00A00601"/>
    <w:rsid w:val="00A16F62"/>
    <w:rsid w:val="00A500BB"/>
    <w:rsid w:val="00AB6031"/>
    <w:rsid w:val="00AF0E20"/>
    <w:rsid w:val="00B371BD"/>
    <w:rsid w:val="00B44C64"/>
    <w:rsid w:val="00BD7D7B"/>
    <w:rsid w:val="00C4493D"/>
    <w:rsid w:val="00C902A5"/>
    <w:rsid w:val="00CD3A4A"/>
    <w:rsid w:val="00CD5642"/>
    <w:rsid w:val="00CE30FB"/>
    <w:rsid w:val="00D47ED8"/>
    <w:rsid w:val="00D63BA6"/>
    <w:rsid w:val="00DA2F83"/>
    <w:rsid w:val="00DA42BF"/>
    <w:rsid w:val="00E17DD8"/>
    <w:rsid w:val="00F00F97"/>
    <w:rsid w:val="00FA470D"/>
    <w:rsid w:val="00FE3474"/>
    <w:rsid w:val="00FE3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2AE4721-67EC-48DA-9040-052DC89E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93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493D"/>
    <w:rPr>
      <w:rFonts w:ascii="Arial" w:hAnsi="Arial"/>
      <w:szCs w:val="20"/>
      <w:lang w:eastAsia="en-US"/>
    </w:rPr>
  </w:style>
  <w:style w:type="character" w:customStyle="1" w:styleId="BodyTextChar">
    <w:name w:val="Body Text Char"/>
    <w:basedOn w:val="DefaultParagraphFont"/>
    <w:link w:val="BodyText"/>
    <w:rsid w:val="00C4493D"/>
    <w:rPr>
      <w:rFonts w:ascii="Arial" w:eastAsia="Times New Roman" w:hAnsi="Arial" w:cs="Times New Roman"/>
      <w:sz w:val="24"/>
      <w:szCs w:val="20"/>
    </w:rPr>
  </w:style>
  <w:style w:type="paragraph" w:styleId="Footer">
    <w:name w:val="footer"/>
    <w:basedOn w:val="Normal"/>
    <w:link w:val="FooterChar"/>
    <w:uiPriority w:val="99"/>
    <w:rsid w:val="00C4493D"/>
    <w:pPr>
      <w:tabs>
        <w:tab w:val="center" w:pos="4153"/>
        <w:tab w:val="right" w:pos="8306"/>
      </w:tabs>
    </w:pPr>
    <w:rPr>
      <w:sz w:val="20"/>
      <w:szCs w:val="20"/>
      <w:lang w:eastAsia="en-US"/>
    </w:rPr>
  </w:style>
  <w:style w:type="character" w:customStyle="1" w:styleId="FooterChar">
    <w:name w:val="Footer Char"/>
    <w:basedOn w:val="DefaultParagraphFont"/>
    <w:link w:val="Footer"/>
    <w:uiPriority w:val="99"/>
    <w:rsid w:val="00C4493D"/>
    <w:rPr>
      <w:rFonts w:ascii="Times New Roman" w:eastAsia="Times New Roman" w:hAnsi="Times New Roman" w:cs="Times New Roman"/>
      <w:sz w:val="20"/>
      <w:szCs w:val="20"/>
    </w:rPr>
  </w:style>
  <w:style w:type="paragraph" w:styleId="ListParagraph">
    <w:name w:val="List Paragraph"/>
    <w:basedOn w:val="Normal"/>
    <w:uiPriority w:val="34"/>
    <w:qFormat/>
    <w:rsid w:val="00C4493D"/>
    <w:pPr>
      <w:ind w:left="720"/>
    </w:pPr>
  </w:style>
  <w:style w:type="paragraph" w:styleId="Header">
    <w:name w:val="header"/>
    <w:basedOn w:val="Normal"/>
    <w:link w:val="HeaderChar"/>
    <w:uiPriority w:val="99"/>
    <w:rsid w:val="00C4493D"/>
    <w:pPr>
      <w:tabs>
        <w:tab w:val="center" w:pos="4513"/>
        <w:tab w:val="right" w:pos="9026"/>
      </w:tabs>
    </w:pPr>
  </w:style>
  <w:style w:type="character" w:customStyle="1" w:styleId="HeaderChar">
    <w:name w:val="Header Char"/>
    <w:basedOn w:val="DefaultParagraphFont"/>
    <w:link w:val="Header"/>
    <w:uiPriority w:val="99"/>
    <w:rsid w:val="00C4493D"/>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816C61"/>
    <w:pPr>
      <w:spacing w:after="120"/>
      <w:ind w:left="283"/>
    </w:pPr>
  </w:style>
  <w:style w:type="character" w:customStyle="1" w:styleId="BodyTextIndentChar">
    <w:name w:val="Body Text Indent Char"/>
    <w:basedOn w:val="DefaultParagraphFont"/>
    <w:link w:val="BodyTextIndent"/>
    <w:uiPriority w:val="99"/>
    <w:semiHidden/>
    <w:rsid w:val="00816C6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Richmond Adult Community College</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Dyos-Sadie</dc:creator>
  <cp:keywords/>
  <dc:description/>
  <cp:lastModifiedBy>Elizabeth Lloyd-Hitt</cp:lastModifiedBy>
  <cp:revision>9</cp:revision>
  <dcterms:created xsi:type="dcterms:W3CDTF">2017-06-23T14:21:00Z</dcterms:created>
  <dcterms:modified xsi:type="dcterms:W3CDTF">2018-06-26T15:07:00Z</dcterms:modified>
</cp:coreProperties>
</file>